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690" w:rsidRPr="00247596" w:rsidRDefault="000F22F2" w:rsidP="00A5200E">
      <w:pPr>
        <w:spacing w:after="0" w:line="360" w:lineRule="auto"/>
        <w:outlineLvl w:val="0"/>
        <w:rPr>
          <w:rFonts w:ascii="Georgia" w:hAnsi="Georgia" w:cs="Arial"/>
          <w:b/>
          <w:color w:val="3241AA"/>
          <w:sz w:val="56"/>
          <w:szCs w:val="56"/>
        </w:rPr>
      </w:pPr>
      <w:r w:rsidRPr="00247596">
        <w:rPr>
          <w:rFonts w:ascii="Georgia" w:hAnsi="Georgia" w:cs="Arial"/>
          <w:b/>
          <w:color w:val="3241AA"/>
          <w:sz w:val="56"/>
          <w:szCs w:val="56"/>
        </w:rPr>
        <w:t>Altes Testament - Aus dem Tagebuch der Menschheit</w:t>
      </w:r>
      <w:r w:rsidR="00247596">
        <w:rPr>
          <w:rFonts w:ascii="Georgia" w:hAnsi="Georgia" w:cs="Arial"/>
          <w:b/>
          <w:color w:val="3241AA"/>
          <w:sz w:val="56"/>
          <w:szCs w:val="56"/>
        </w:rPr>
        <w:br/>
      </w:r>
      <w:r w:rsidRPr="00247596">
        <w:rPr>
          <w:rFonts w:ascii="Georgia" w:hAnsi="Georgia" w:cs="Arial"/>
          <w:b/>
          <w:color w:val="3241AA"/>
          <w:sz w:val="24"/>
          <w:szCs w:val="24"/>
        </w:rPr>
        <w:br/>
      </w:r>
      <w:r w:rsidR="00511690" w:rsidRPr="001A370B">
        <w:rPr>
          <w:rFonts w:ascii="Georgia" w:eastAsia="Times New Roman" w:hAnsi="Georgia" w:cs="Calibri"/>
          <w:b/>
          <w:sz w:val="24"/>
          <w:szCs w:val="28"/>
          <w:lang w:val="de-DE" w:eastAsia="de-DE"/>
        </w:rPr>
        <w:t xml:space="preserve">PREMIERE am </w:t>
      </w:r>
      <w:r w:rsidR="00005AFC">
        <w:rPr>
          <w:rFonts w:ascii="Georgia" w:eastAsia="Times New Roman" w:hAnsi="Georgia" w:cs="Calibri"/>
          <w:b/>
          <w:sz w:val="24"/>
          <w:szCs w:val="28"/>
          <w:lang w:val="de-DE" w:eastAsia="de-DE"/>
        </w:rPr>
        <w:t>12. Mai 2018, 19</w:t>
      </w:r>
      <w:r w:rsidR="00511690" w:rsidRPr="001A370B">
        <w:rPr>
          <w:rFonts w:ascii="Georgia" w:eastAsia="Times New Roman" w:hAnsi="Georgia" w:cs="Calibri"/>
          <w:b/>
          <w:sz w:val="24"/>
          <w:szCs w:val="28"/>
          <w:lang w:val="de-DE" w:eastAsia="de-DE"/>
        </w:rPr>
        <w:t xml:space="preserve"> Uhr, HAUS EINS</w:t>
      </w:r>
    </w:p>
    <w:p w:rsidR="000F22F2" w:rsidRDefault="00511690" w:rsidP="00BC15AF">
      <w:pPr>
        <w:spacing w:after="0" w:line="360" w:lineRule="auto"/>
        <w:jc w:val="both"/>
        <w:outlineLvl w:val="0"/>
        <w:rPr>
          <w:rFonts w:ascii="Georgia" w:eastAsia="Times New Roman" w:hAnsi="Georgia" w:cs="Calibri"/>
          <w:sz w:val="24"/>
          <w:szCs w:val="28"/>
          <w:lang w:val="de-DE" w:eastAsia="de-DE"/>
        </w:rPr>
      </w:pPr>
      <w:r w:rsidRPr="001A370B">
        <w:rPr>
          <w:rFonts w:ascii="Georgia" w:eastAsia="Times New Roman" w:hAnsi="Georgia" w:cs="Calibri"/>
          <w:b/>
          <w:sz w:val="24"/>
          <w:szCs w:val="28"/>
          <w:lang w:val="de-DE" w:eastAsia="de-DE"/>
        </w:rPr>
        <w:t xml:space="preserve">weitere Vorstellungen </w:t>
      </w:r>
      <w:r w:rsidR="00BC15AF" w:rsidRPr="00BC15AF">
        <w:rPr>
          <w:rFonts w:ascii="Georgia" w:eastAsia="Times New Roman" w:hAnsi="Georgia" w:cs="Calibri"/>
          <w:sz w:val="24"/>
          <w:szCs w:val="28"/>
          <w:lang w:val="de-DE" w:eastAsia="de-DE"/>
        </w:rPr>
        <w:t xml:space="preserve">am </w:t>
      </w:r>
      <w:r w:rsidR="00394BCC">
        <w:rPr>
          <w:rFonts w:ascii="Georgia" w:eastAsia="Times New Roman" w:hAnsi="Georgia" w:cs="Calibri"/>
          <w:sz w:val="24"/>
          <w:szCs w:val="28"/>
          <w:lang w:val="de-DE" w:eastAsia="de-DE"/>
        </w:rPr>
        <w:t xml:space="preserve">22., 23., 24., </w:t>
      </w:r>
      <w:r w:rsidR="00005AFC">
        <w:rPr>
          <w:rFonts w:ascii="Georgia" w:eastAsia="Times New Roman" w:hAnsi="Georgia" w:cs="Calibri"/>
          <w:sz w:val="24"/>
          <w:szCs w:val="28"/>
          <w:lang w:val="de-DE" w:eastAsia="de-DE"/>
        </w:rPr>
        <w:t>25., 26., 29.</w:t>
      </w:r>
      <w:r w:rsidR="00644249">
        <w:rPr>
          <w:rFonts w:ascii="Georgia" w:eastAsia="Times New Roman" w:hAnsi="Georgia" w:cs="Calibri"/>
          <w:sz w:val="24"/>
          <w:szCs w:val="28"/>
          <w:lang w:val="de-DE" w:eastAsia="de-DE"/>
        </w:rPr>
        <w:t>,</w:t>
      </w:r>
      <w:r w:rsidR="00005AFC">
        <w:rPr>
          <w:rFonts w:ascii="Georgia" w:eastAsia="Times New Roman" w:hAnsi="Georgia" w:cs="Calibri"/>
          <w:sz w:val="24"/>
          <w:szCs w:val="28"/>
          <w:lang w:val="de-DE" w:eastAsia="de-DE"/>
        </w:rPr>
        <w:t xml:space="preserve"> 30. </w:t>
      </w:r>
      <w:r w:rsidR="000F22F2">
        <w:rPr>
          <w:rFonts w:ascii="Georgia" w:eastAsia="Times New Roman" w:hAnsi="Georgia" w:cs="Calibri"/>
          <w:sz w:val="24"/>
          <w:szCs w:val="28"/>
          <w:lang w:val="de-DE" w:eastAsia="de-DE"/>
        </w:rPr>
        <w:t xml:space="preserve">und 31. </w:t>
      </w:r>
      <w:r w:rsidR="00005AFC">
        <w:rPr>
          <w:rFonts w:ascii="Georgia" w:eastAsia="Times New Roman" w:hAnsi="Georgia" w:cs="Calibri"/>
          <w:sz w:val="24"/>
          <w:szCs w:val="28"/>
          <w:lang w:val="de-DE" w:eastAsia="de-DE"/>
        </w:rPr>
        <w:t>Mai, am 1., 2.</w:t>
      </w:r>
      <w:r w:rsidR="00CD0F17">
        <w:rPr>
          <w:rFonts w:ascii="Georgia" w:eastAsia="Times New Roman" w:hAnsi="Georgia" w:cs="Calibri"/>
          <w:sz w:val="24"/>
          <w:szCs w:val="28"/>
          <w:lang w:val="de-DE" w:eastAsia="de-DE"/>
        </w:rPr>
        <w:t>,</w:t>
      </w:r>
      <w:r w:rsidR="00005AFC">
        <w:rPr>
          <w:rFonts w:ascii="Georgia" w:eastAsia="Times New Roman" w:hAnsi="Georgia" w:cs="Calibri"/>
          <w:sz w:val="24"/>
          <w:szCs w:val="28"/>
          <w:lang w:val="de-DE" w:eastAsia="de-DE"/>
        </w:rPr>
        <w:t xml:space="preserve"> 12.</w:t>
      </w:r>
      <w:r w:rsidR="000F22F2">
        <w:rPr>
          <w:rFonts w:ascii="Georgia" w:eastAsia="Times New Roman" w:hAnsi="Georgia" w:cs="Calibri"/>
          <w:sz w:val="24"/>
          <w:szCs w:val="28"/>
          <w:lang w:val="de-DE" w:eastAsia="de-DE"/>
        </w:rPr>
        <w:t>, 13., 14., 15. und 16.</w:t>
      </w:r>
      <w:r w:rsidR="00005AFC">
        <w:rPr>
          <w:rFonts w:ascii="Georgia" w:eastAsia="Times New Roman" w:hAnsi="Georgia" w:cs="Calibri"/>
          <w:sz w:val="24"/>
          <w:szCs w:val="28"/>
          <w:lang w:val="de-DE" w:eastAsia="de-DE"/>
        </w:rPr>
        <w:t xml:space="preserve"> Juni 2018, jeweils 19 Uhr, HAUS EINS</w:t>
      </w:r>
    </w:p>
    <w:p w:rsidR="000F22F2" w:rsidRDefault="000F22F2" w:rsidP="00BC15AF">
      <w:pPr>
        <w:spacing w:after="0" w:line="360" w:lineRule="auto"/>
        <w:jc w:val="both"/>
        <w:outlineLvl w:val="0"/>
        <w:rPr>
          <w:rFonts w:ascii="Georgia" w:eastAsia="Times New Roman" w:hAnsi="Georgia" w:cs="Calibri"/>
          <w:sz w:val="24"/>
          <w:szCs w:val="28"/>
          <w:lang w:val="de-DE" w:eastAsia="de-DE"/>
        </w:rPr>
      </w:pPr>
    </w:p>
    <w:p w:rsidR="00005AFC" w:rsidRDefault="00005AFC" w:rsidP="00BC15AF">
      <w:pPr>
        <w:spacing w:after="0" w:line="360" w:lineRule="auto"/>
        <w:jc w:val="both"/>
        <w:outlineLvl w:val="0"/>
        <w:rPr>
          <w:rFonts w:ascii="Georgia" w:eastAsia="Times New Roman" w:hAnsi="Georgia" w:cs="Calibri"/>
          <w:sz w:val="24"/>
          <w:szCs w:val="28"/>
          <w:lang w:val="de-DE" w:eastAsia="de-DE"/>
        </w:rPr>
      </w:pPr>
      <w:r>
        <w:rPr>
          <w:rFonts w:ascii="Georgia" w:eastAsia="Times New Roman" w:hAnsi="Georgia" w:cs="Calibri"/>
          <w:sz w:val="24"/>
          <w:szCs w:val="28"/>
          <w:lang w:val="de-DE" w:eastAsia="de-DE"/>
        </w:rPr>
        <w:t xml:space="preserve">Bitte beachten Sie die frühere </w:t>
      </w:r>
      <w:proofErr w:type="spellStart"/>
      <w:r>
        <w:rPr>
          <w:rFonts w:ascii="Georgia" w:eastAsia="Times New Roman" w:hAnsi="Georgia" w:cs="Calibri"/>
          <w:sz w:val="24"/>
          <w:szCs w:val="28"/>
          <w:lang w:val="de-DE" w:eastAsia="de-DE"/>
        </w:rPr>
        <w:t>Beginnzeit</w:t>
      </w:r>
      <w:proofErr w:type="spellEnd"/>
      <w:r>
        <w:rPr>
          <w:rFonts w:ascii="Georgia" w:eastAsia="Times New Roman" w:hAnsi="Georgia" w:cs="Calibri"/>
          <w:sz w:val="24"/>
          <w:szCs w:val="28"/>
          <w:lang w:val="de-DE" w:eastAsia="de-DE"/>
        </w:rPr>
        <w:t xml:space="preserve"> um 19 Uhr.</w:t>
      </w:r>
    </w:p>
    <w:p w:rsidR="001A370B" w:rsidRPr="001A370B" w:rsidRDefault="001A370B" w:rsidP="00511690">
      <w:pPr>
        <w:spacing w:after="0" w:line="360" w:lineRule="auto"/>
        <w:jc w:val="both"/>
        <w:outlineLvl w:val="0"/>
        <w:rPr>
          <w:rFonts w:ascii="Georgia" w:eastAsia="Times New Roman" w:hAnsi="Georgia" w:cs="Calibri"/>
          <w:sz w:val="24"/>
          <w:szCs w:val="28"/>
          <w:lang w:val="de-DE" w:eastAsia="de-DE"/>
        </w:rPr>
      </w:pPr>
    </w:p>
    <w:p w:rsidR="00511690" w:rsidRPr="001A370B" w:rsidRDefault="00511690" w:rsidP="00511690">
      <w:pPr>
        <w:spacing w:after="0" w:line="360" w:lineRule="auto"/>
        <w:jc w:val="both"/>
        <w:outlineLvl w:val="0"/>
        <w:rPr>
          <w:rFonts w:ascii="Georgia" w:eastAsia="Times New Roman" w:hAnsi="Georgia" w:cs="Calibri"/>
          <w:sz w:val="4"/>
          <w:lang w:val="de-DE" w:eastAsia="de-DE"/>
        </w:rPr>
      </w:pPr>
    </w:p>
    <w:tbl>
      <w:tblPr>
        <w:tblW w:w="8269" w:type="dxa"/>
        <w:tblCellMar>
          <w:left w:w="70" w:type="dxa"/>
          <w:right w:w="70" w:type="dxa"/>
        </w:tblCellMar>
        <w:tblLook w:val="0000" w:firstRow="0" w:lastRow="0" w:firstColumn="0" w:lastColumn="0" w:noHBand="0" w:noVBand="0"/>
      </w:tblPr>
      <w:tblGrid>
        <w:gridCol w:w="2969"/>
        <w:gridCol w:w="5300"/>
      </w:tblGrid>
      <w:tr w:rsidR="00912926" w:rsidRPr="001A370B" w:rsidTr="006E7F0C">
        <w:trPr>
          <w:trHeight w:val="461"/>
        </w:trPr>
        <w:tc>
          <w:tcPr>
            <w:tcW w:w="2969" w:type="dxa"/>
          </w:tcPr>
          <w:p w:rsidR="00912926" w:rsidRPr="001A370B" w:rsidRDefault="00912926" w:rsidP="00F25BB8">
            <w:pPr>
              <w:tabs>
                <w:tab w:val="left" w:pos="3119"/>
              </w:tabs>
              <w:spacing w:after="100"/>
              <w:rPr>
                <w:rFonts w:ascii="Georgia" w:hAnsi="Georgia" w:cs="Arial"/>
                <w:b/>
                <w:bCs/>
                <w:sz w:val="24"/>
                <w:szCs w:val="26"/>
              </w:rPr>
            </w:pPr>
            <w:r w:rsidRPr="001A370B">
              <w:rPr>
                <w:rFonts w:ascii="Georgia" w:hAnsi="Georgia" w:cs="Arial"/>
                <w:b/>
                <w:sz w:val="24"/>
                <w:szCs w:val="26"/>
              </w:rPr>
              <w:t xml:space="preserve">Regie </w:t>
            </w:r>
          </w:p>
        </w:tc>
        <w:tc>
          <w:tcPr>
            <w:tcW w:w="5300" w:type="dxa"/>
          </w:tcPr>
          <w:p w:rsidR="00912926" w:rsidRPr="001A370B" w:rsidRDefault="00005AFC" w:rsidP="00F25BB8">
            <w:pPr>
              <w:pStyle w:val="berschrift4"/>
              <w:tabs>
                <w:tab w:val="left" w:pos="3119"/>
              </w:tabs>
              <w:ind w:left="-637" w:right="-992" w:firstLine="637"/>
              <w:rPr>
                <w:rFonts w:ascii="Georgia" w:hAnsi="Georgia" w:cs="Arial"/>
                <w:bCs/>
                <w:szCs w:val="26"/>
              </w:rPr>
            </w:pPr>
            <w:r>
              <w:rPr>
                <w:rFonts w:ascii="Georgia" w:hAnsi="Georgia" w:cs="Arial"/>
                <w:bCs/>
                <w:szCs w:val="26"/>
              </w:rPr>
              <w:t>Volker Hesse</w:t>
            </w:r>
          </w:p>
        </w:tc>
      </w:tr>
      <w:tr w:rsidR="00A734C5" w:rsidRPr="001A370B" w:rsidTr="006E7F0C">
        <w:trPr>
          <w:trHeight w:val="461"/>
        </w:trPr>
        <w:tc>
          <w:tcPr>
            <w:tcW w:w="2969" w:type="dxa"/>
          </w:tcPr>
          <w:p w:rsidR="00A734C5" w:rsidRPr="001A370B" w:rsidRDefault="00A734C5" w:rsidP="00F25BB8">
            <w:pPr>
              <w:tabs>
                <w:tab w:val="left" w:pos="3119"/>
              </w:tabs>
              <w:spacing w:after="100"/>
              <w:rPr>
                <w:rFonts w:ascii="Georgia" w:hAnsi="Georgia" w:cs="Arial"/>
                <w:b/>
                <w:sz w:val="24"/>
                <w:szCs w:val="26"/>
              </w:rPr>
            </w:pPr>
            <w:r w:rsidRPr="001A370B">
              <w:rPr>
                <w:rFonts w:ascii="Georgia" w:hAnsi="Georgia" w:cs="Arial"/>
                <w:b/>
                <w:sz w:val="24"/>
                <w:szCs w:val="26"/>
              </w:rPr>
              <w:t>Bühne</w:t>
            </w:r>
            <w:r w:rsidR="00BC15AF">
              <w:rPr>
                <w:rFonts w:ascii="Georgia" w:hAnsi="Georgia" w:cs="Arial"/>
                <w:b/>
                <w:sz w:val="24"/>
                <w:szCs w:val="26"/>
              </w:rPr>
              <w:t xml:space="preserve"> und Kostüme</w:t>
            </w:r>
            <w:r w:rsidRPr="001A370B">
              <w:rPr>
                <w:rFonts w:ascii="Georgia" w:hAnsi="Georgia" w:cs="Arial"/>
                <w:b/>
                <w:sz w:val="24"/>
                <w:szCs w:val="26"/>
              </w:rPr>
              <w:t xml:space="preserve"> </w:t>
            </w:r>
          </w:p>
        </w:tc>
        <w:tc>
          <w:tcPr>
            <w:tcW w:w="5300" w:type="dxa"/>
          </w:tcPr>
          <w:p w:rsidR="00A734C5" w:rsidRPr="001A370B" w:rsidRDefault="00005AFC" w:rsidP="00F25BB8">
            <w:pPr>
              <w:pStyle w:val="berschrift4"/>
              <w:tabs>
                <w:tab w:val="left" w:pos="3119"/>
              </w:tabs>
              <w:spacing w:line="276" w:lineRule="auto"/>
              <w:ind w:left="0" w:right="-992"/>
              <w:rPr>
                <w:rFonts w:ascii="Georgia" w:hAnsi="Georgia" w:cs="Arial"/>
                <w:szCs w:val="26"/>
              </w:rPr>
            </w:pPr>
            <w:r>
              <w:rPr>
                <w:rFonts w:ascii="Georgia" w:hAnsi="Georgia" w:cs="Arial"/>
                <w:szCs w:val="26"/>
              </w:rPr>
              <w:t xml:space="preserve">Stephan </w:t>
            </w:r>
            <w:proofErr w:type="spellStart"/>
            <w:r>
              <w:rPr>
                <w:rFonts w:ascii="Georgia" w:hAnsi="Georgia" w:cs="Arial"/>
                <w:szCs w:val="26"/>
              </w:rPr>
              <w:t>Mannteuffel</w:t>
            </w:r>
            <w:proofErr w:type="spellEnd"/>
          </w:p>
        </w:tc>
      </w:tr>
      <w:tr w:rsidR="002942FC" w:rsidRPr="001A370B" w:rsidTr="006E7F0C">
        <w:trPr>
          <w:trHeight w:val="461"/>
        </w:trPr>
        <w:tc>
          <w:tcPr>
            <w:tcW w:w="2969" w:type="dxa"/>
          </w:tcPr>
          <w:p w:rsidR="002942FC" w:rsidRPr="001A370B" w:rsidRDefault="00BC15AF" w:rsidP="00F25BB8">
            <w:pPr>
              <w:tabs>
                <w:tab w:val="left" w:pos="3119"/>
              </w:tabs>
              <w:spacing w:after="100"/>
              <w:rPr>
                <w:rFonts w:ascii="Georgia" w:hAnsi="Georgia" w:cs="Arial"/>
                <w:b/>
                <w:sz w:val="24"/>
                <w:szCs w:val="26"/>
              </w:rPr>
            </w:pPr>
            <w:r>
              <w:rPr>
                <w:rFonts w:ascii="Georgia" w:hAnsi="Georgia" w:cs="Arial"/>
                <w:b/>
                <w:sz w:val="24"/>
                <w:szCs w:val="26"/>
              </w:rPr>
              <w:t>Musik</w:t>
            </w:r>
            <w:r w:rsidR="002942FC" w:rsidRPr="001A370B">
              <w:rPr>
                <w:rFonts w:ascii="Georgia" w:hAnsi="Georgia" w:cs="Arial"/>
                <w:b/>
                <w:sz w:val="24"/>
                <w:szCs w:val="26"/>
              </w:rPr>
              <w:t xml:space="preserve"> </w:t>
            </w:r>
          </w:p>
        </w:tc>
        <w:tc>
          <w:tcPr>
            <w:tcW w:w="5300" w:type="dxa"/>
          </w:tcPr>
          <w:p w:rsidR="00EE0B77" w:rsidRPr="00EE0B77" w:rsidRDefault="00005AFC" w:rsidP="00EE0B77">
            <w:pPr>
              <w:pStyle w:val="berschrift4"/>
              <w:tabs>
                <w:tab w:val="left" w:pos="3119"/>
              </w:tabs>
              <w:spacing w:line="276" w:lineRule="auto"/>
              <w:ind w:left="0" w:right="-992"/>
              <w:rPr>
                <w:rFonts w:ascii="Georgia" w:hAnsi="Georgia" w:cs="Arial"/>
                <w:szCs w:val="26"/>
              </w:rPr>
            </w:pPr>
            <w:r>
              <w:rPr>
                <w:rFonts w:ascii="Georgia" w:hAnsi="Georgia" w:cs="Arial"/>
                <w:szCs w:val="26"/>
              </w:rPr>
              <w:t xml:space="preserve">Bojan </w:t>
            </w:r>
            <w:proofErr w:type="spellStart"/>
            <w:r w:rsidR="00D223E8">
              <w:rPr>
                <w:rFonts w:ascii="Georgia" w:hAnsi="Georgia" w:cs="Arial"/>
                <w:szCs w:val="26"/>
              </w:rPr>
              <w:t>Vuletic</w:t>
            </w:r>
            <w:proofErr w:type="spellEnd"/>
          </w:p>
        </w:tc>
      </w:tr>
      <w:tr w:rsidR="00EE0B77" w:rsidRPr="001A370B" w:rsidTr="006E7F0C">
        <w:trPr>
          <w:trHeight w:val="461"/>
        </w:trPr>
        <w:tc>
          <w:tcPr>
            <w:tcW w:w="2969" w:type="dxa"/>
          </w:tcPr>
          <w:p w:rsidR="00EE0B77" w:rsidRDefault="00EE0B77" w:rsidP="00EE0B77">
            <w:pPr>
              <w:tabs>
                <w:tab w:val="left" w:pos="3119"/>
              </w:tabs>
              <w:spacing w:after="100"/>
              <w:rPr>
                <w:rFonts w:ascii="Georgia" w:hAnsi="Georgia" w:cs="Arial"/>
                <w:b/>
                <w:sz w:val="24"/>
                <w:szCs w:val="26"/>
              </w:rPr>
            </w:pPr>
            <w:r>
              <w:rPr>
                <w:rFonts w:ascii="Georgia" w:hAnsi="Georgia" w:cs="Arial"/>
                <w:b/>
                <w:sz w:val="24"/>
                <w:szCs w:val="26"/>
              </w:rPr>
              <w:t>Choreographie</w:t>
            </w:r>
          </w:p>
          <w:p w:rsidR="00EE0B77" w:rsidRPr="00CD0F17" w:rsidRDefault="00EE0B77" w:rsidP="00EE0B77">
            <w:pPr>
              <w:tabs>
                <w:tab w:val="left" w:pos="3119"/>
              </w:tabs>
              <w:spacing w:after="100"/>
              <w:rPr>
                <w:rFonts w:ascii="Georgia" w:hAnsi="Georgia" w:cs="Arial"/>
                <w:b/>
                <w:sz w:val="24"/>
                <w:szCs w:val="26"/>
              </w:rPr>
            </w:pPr>
            <w:r>
              <w:rPr>
                <w:rFonts w:ascii="Georgia" w:hAnsi="Georgia" w:cs="Arial"/>
                <w:b/>
                <w:sz w:val="24"/>
                <w:szCs w:val="26"/>
              </w:rPr>
              <w:t>Video</w:t>
            </w:r>
          </w:p>
          <w:p w:rsidR="00EE0B77" w:rsidRPr="001A370B" w:rsidRDefault="00EE0B77" w:rsidP="00EE0B77">
            <w:pPr>
              <w:tabs>
                <w:tab w:val="left" w:pos="3119"/>
              </w:tabs>
              <w:spacing w:after="100"/>
              <w:rPr>
                <w:rFonts w:ascii="Georgia" w:hAnsi="Georgia" w:cs="Arial"/>
                <w:b/>
                <w:sz w:val="24"/>
                <w:szCs w:val="26"/>
              </w:rPr>
            </w:pPr>
            <w:r>
              <w:rPr>
                <w:rFonts w:ascii="Georgia" w:hAnsi="Georgia" w:cs="Arial"/>
                <w:b/>
                <w:sz w:val="24"/>
                <w:szCs w:val="26"/>
              </w:rPr>
              <w:t>Licht</w:t>
            </w:r>
          </w:p>
        </w:tc>
        <w:tc>
          <w:tcPr>
            <w:tcW w:w="5300" w:type="dxa"/>
          </w:tcPr>
          <w:p w:rsidR="00EE0B77" w:rsidRDefault="00EE0B77" w:rsidP="00EE0B77">
            <w:pPr>
              <w:pStyle w:val="berschrift4"/>
              <w:tabs>
                <w:tab w:val="left" w:pos="3119"/>
              </w:tabs>
              <w:spacing w:line="276" w:lineRule="auto"/>
              <w:ind w:left="0" w:right="-992"/>
              <w:rPr>
                <w:rFonts w:ascii="Georgia" w:hAnsi="Georgia" w:cs="Arial"/>
                <w:szCs w:val="26"/>
              </w:rPr>
            </w:pPr>
            <w:proofErr w:type="spellStart"/>
            <w:r>
              <w:rPr>
                <w:rFonts w:ascii="Georgia" w:hAnsi="Georgia" w:cs="Arial"/>
                <w:szCs w:val="26"/>
              </w:rPr>
              <w:t>Kiri</w:t>
            </w:r>
            <w:proofErr w:type="spellEnd"/>
            <w:r>
              <w:rPr>
                <w:rFonts w:ascii="Georgia" w:hAnsi="Georgia" w:cs="Arial"/>
                <w:szCs w:val="26"/>
              </w:rPr>
              <w:t xml:space="preserve"> Haardt</w:t>
            </w:r>
          </w:p>
          <w:p w:rsidR="00EE0B77" w:rsidRPr="00CD0F17" w:rsidRDefault="00EE0B77" w:rsidP="00EE0B77">
            <w:pPr>
              <w:tabs>
                <w:tab w:val="left" w:pos="3119"/>
              </w:tabs>
              <w:spacing w:after="100"/>
              <w:rPr>
                <w:rFonts w:ascii="Georgia" w:hAnsi="Georgia" w:cs="Arial"/>
                <w:sz w:val="24"/>
                <w:szCs w:val="26"/>
              </w:rPr>
            </w:pPr>
            <w:proofErr w:type="spellStart"/>
            <w:r w:rsidRPr="00CD0F17">
              <w:rPr>
                <w:rFonts w:ascii="Georgia" w:hAnsi="Georgia" w:cs="Arial"/>
                <w:sz w:val="24"/>
                <w:szCs w:val="26"/>
              </w:rPr>
              <w:t>rocafilm</w:t>
            </w:r>
            <w:proofErr w:type="spellEnd"/>
          </w:p>
          <w:p w:rsidR="00EE0B77" w:rsidRPr="00EE0B77" w:rsidRDefault="00EE0B77" w:rsidP="00EE0B77">
            <w:pPr>
              <w:tabs>
                <w:tab w:val="left" w:pos="3119"/>
              </w:tabs>
              <w:spacing w:after="100"/>
              <w:rPr>
                <w:rFonts w:ascii="Georgia" w:hAnsi="Georgia" w:cs="Arial"/>
                <w:sz w:val="24"/>
                <w:szCs w:val="26"/>
              </w:rPr>
            </w:pPr>
            <w:r w:rsidRPr="00CD0F17">
              <w:rPr>
                <w:rFonts w:ascii="Georgia" w:hAnsi="Georgia" w:cs="Arial"/>
                <w:sz w:val="24"/>
                <w:szCs w:val="26"/>
              </w:rPr>
              <w:t>Thomas Trummer</w:t>
            </w:r>
          </w:p>
        </w:tc>
      </w:tr>
      <w:tr w:rsidR="00EE0B77" w:rsidRPr="001A370B" w:rsidTr="006E7F0C">
        <w:trPr>
          <w:trHeight w:val="461"/>
        </w:trPr>
        <w:tc>
          <w:tcPr>
            <w:tcW w:w="2969" w:type="dxa"/>
          </w:tcPr>
          <w:p w:rsidR="00EE0B77" w:rsidRPr="001A370B" w:rsidRDefault="00EE0B77" w:rsidP="00EE0B77">
            <w:pPr>
              <w:tabs>
                <w:tab w:val="left" w:pos="3119"/>
              </w:tabs>
              <w:spacing w:after="100"/>
              <w:rPr>
                <w:rFonts w:ascii="Georgia" w:hAnsi="Georgia" w:cs="Arial"/>
                <w:b/>
                <w:sz w:val="24"/>
                <w:szCs w:val="26"/>
              </w:rPr>
            </w:pPr>
            <w:r w:rsidRPr="001A370B">
              <w:rPr>
                <w:rFonts w:ascii="Georgia" w:hAnsi="Georgia" w:cs="Arial"/>
                <w:b/>
                <w:sz w:val="24"/>
                <w:szCs w:val="26"/>
              </w:rPr>
              <w:t xml:space="preserve">Dramaturgie </w:t>
            </w:r>
          </w:p>
        </w:tc>
        <w:tc>
          <w:tcPr>
            <w:tcW w:w="5300" w:type="dxa"/>
          </w:tcPr>
          <w:p w:rsidR="00EE0B77" w:rsidRPr="00CD0F17" w:rsidRDefault="00EE0B77" w:rsidP="00EE0B77">
            <w:pPr>
              <w:pStyle w:val="berschrift4"/>
              <w:tabs>
                <w:tab w:val="left" w:pos="3119"/>
              </w:tabs>
              <w:spacing w:line="276" w:lineRule="auto"/>
              <w:ind w:left="0" w:right="-992"/>
              <w:rPr>
                <w:rFonts w:ascii="Georgia" w:hAnsi="Georgia" w:cs="Arial"/>
                <w:szCs w:val="26"/>
              </w:rPr>
            </w:pPr>
            <w:r>
              <w:rPr>
                <w:rFonts w:ascii="Georgia" w:hAnsi="Georgia" w:cs="Arial"/>
                <w:szCs w:val="26"/>
              </w:rPr>
              <w:t xml:space="preserve">Karla Mäder </w:t>
            </w:r>
          </w:p>
        </w:tc>
      </w:tr>
      <w:tr w:rsidR="00EE0B77" w:rsidRPr="001A370B" w:rsidTr="006E7F0C">
        <w:trPr>
          <w:trHeight w:val="461"/>
        </w:trPr>
        <w:tc>
          <w:tcPr>
            <w:tcW w:w="2969" w:type="dxa"/>
          </w:tcPr>
          <w:p w:rsidR="00EE0B77" w:rsidRPr="001A370B" w:rsidRDefault="00EE0B77" w:rsidP="00EE0B77">
            <w:pPr>
              <w:tabs>
                <w:tab w:val="left" w:pos="3119"/>
              </w:tabs>
              <w:spacing w:after="100"/>
              <w:rPr>
                <w:rFonts w:ascii="Georgia" w:hAnsi="Georgia" w:cs="Arial"/>
                <w:b/>
                <w:sz w:val="24"/>
                <w:szCs w:val="26"/>
              </w:rPr>
            </w:pPr>
          </w:p>
        </w:tc>
        <w:tc>
          <w:tcPr>
            <w:tcW w:w="5300" w:type="dxa"/>
          </w:tcPr>
          <w:p w:rsidR="00EE0B77" w:rsidRPr="00CD0F17" w:rsidRDefault="00EE0B77" w:rsidP="00EE0B77">
            <w:pPr>
              <w:tabs>
                <w:tab w:val="left" w:pos="3119"/>
              </w:tabs>
              <w:spacing w:after="100"/>
              <w:rPr>
                <w:lang w:val="de-DE" w:eastAsia="de-DE"/>
              </w:rPr>
            </w:pPr>
          </w:p>
        </w:tc>
      </w:tr>
      <w:tr w:rsidR="00241AAB" w:rsidRPr="001A370B" w:rsidTr="006E7F0C">
        <w:trPr>
          <w:trHeight w:val="461"/>
        </w:trPr>
        <w:tc>
          <w:tcPr>
            <w:tcW w:w="2969" w:type="dxa"/>
          </w:tcPr>
          <w:p w:rsidR="00241AAB" w:rsidRDefault="00241AAB" w:rsidP="00241AAB">
            <w:pPr>
              <w:pStyle w:val="berschrift4"/>
              <w:tabs>
                <w:tab w:val="left" w:pos="3119"/>
              </w:tabs>
              <w:spacing w:line="276" w:lineRule="auto"/>
              <w:ind w:left="0" w:right="-992"/>
              <w:rPr>
                <w:rFonts w:ascii="Georgia" w:hAnsi="Georgia" w:cs="Arial"/>
                <w:b/>
                <w:szCs w:val="26"/>
              </w:rPr>
            </w:pPr>
          </w:p>
          <w:p w:rsidR="00241AAB" w:rsidRDefault="00241AAB" w:rsidP="00241AAB">
            <w:pPr>
              <w:pStyle w:val="berschrift4"/>
              <w:tabs>
                <w:tab w:val="left" w:pos="3119"/>
              </w:tabs>
              <w:spacing w:line="276" w:lineRule="auto"/>
              <w:ind w:left="0" w:right="-992"/>
              <w:rPr>
                <w:rFonts w:ascii="Georgia" w:hAnsi="Georgia" w:cs="Arial"/>
                <w:b/>
                <w:szCs w:val="26"/>
              </w:rPr>
            </w:pPr>
          </w:p>
          <w:p w:rsidR="00241AAB" w:rsidRPr="00005AFC" w:rsidRDefault="00241AAB" w:rsidP="00241AAB">
            <w:pPr>
              <w:pStyle w:val="berschrift4"/>
              <w:tabs>
                <w:tab w:val="left" w:pos="3119"/>
              </w:tabs>
              <w:spacing w:line="276" w:lineRule="auto"/>
              <w:ind w:left="0" w:right="-992"/>
              <w:rPr>
                <w:rFonts w:ascii="Georgia" w:hAnsi="Georgia" w:cs="Arial"/>
                <w:b/>
                <w:szCs w:val="26"/>
                <w:highlight w:val="yellow"/>
              </w:rPr>
            </w:pPr>
            <w:r w:rsidRPr="00DA756C">
              <w:rPr>
                <w:rFonts w:ascii="Georgia" w:hAnsi="Georgia" w:cs="Arial"/>
                <w:b/>
                <w:szCs w:val="26"/>
              </w:rPr>
              <w:t xml:space="preserve">Mit </w:t>
            </w:r>
          </w:p>
        </w:tc>
        <w:tc>
          <w:tcPr>
            <w:tcW w:w="5300" w:type="dxa"/>
          </w:tcPr>
          <w:p w:rsidR="00241AAB" w:rsidRDefault="00241AAB" w:rsidP="00241AAB">
            <w:pPr>
              <w:pStyle w:val="StandardWeb"/>
            </w:pPr>
          </w:p>
          <w:p w:rsidR="00241AAB" w:rsidRPr="00C94551" w:rsidRDefault="00241AAB" w:rsidP="00241AAB">
            <w:pPr>
              <w:pStyle w:val="StandardWeb"/>
            </w:pPr>
            <w:r w:rsidRPr="00C94551">
              <w:t xml:space="preserve">Gerhard Balluch </w:t>
            </w:r>
            <w:r w:rsidRPr="00C94551">
              <w:rPr>
                <w:rStyle w:val="Fett"/>
              </w:rPr>
              <w:t>(ABRAHAM / PHARAO I / HIOBS FREUND U. A.)</w:t>
            </w:r>
            <w:r w:rsidRPr="00C94551">
              <w:br/>
              <w:t xml:space="preserve">Oliver </w:t>
            </w:r>
            <w:proofErr w:type="spellStart"/>
            <w:r w:rsidRPr="00C94551">
              <w:t>Chomik</w:t>
            </w:r>
            <w:proofErr w:type="spellEnd"/>
            <w:r w:rsidRPr="00C94551">
              <w:t xml:space="preserve"> </w:t>
            </w:r>
            <w:r w:rsidRPr="00C94551">
              <w:rPr>
                <w:rStyle w:val="Fett"/>
              </w:rPr>
              <w:t>(ABRAHAMS KNECHT / NOAHS SOHN / ISMAEL / HIOBS FREUND U. A.)</w:t>
            </w:r>
            <w:r w:rsidRPr="00C94551">
              <w:br/>
              <w:t xml:space="preserve">Mercy </w:t>
            </w:r>
            <w:proofErr w:type="spellStart"/>
            <w:r w:rsidRPr="00C94551">
              <w:t>Dorcas</w:t>
            </w:r>
            <w:proofErr w:type="spellEnd"/>
            <w:r w:rsidRPr="00C94551">
              <w:t xml:space="preserve"> </w:t>
            </w:r>
            <w:proofErr w:type="spellStart"/>
            <w:r w:rsidRPr="00C94551">
              <w:t>Otieno</w:t>
            </w:r>
            <w:proofErr w:type="spellEnd"/>
            <w:r w:rsidRPr="00C94551">
              <w:t xml:space="preserve"> </w:t>
            </w:r>
            <w:r w:rsidRPr="00C94551">
              <w:rPr>
                <w:rStyle w:val="Fett"/>
              </w:rPr>
              <w:t>(ENGEL / SILPA / PHARAO II / KÖNIGIN VON SABA U. A.)</w:t>
            </w:r>
            <w:r w:rsidRPr="00C94551">
              <w:br/>
              <w:t xml:space="preserve">Daniel </w:t>
            </w:r>
            <w:proofErr w:type="spellStart"/>
            <w:r w:rsidRPr="00C94551">
              <w:t>Doujenis</w:t>
            </w:r>
            <w:proofErr w:type="spellEnd"/>
            <w:r w:rsidRPr="00C94551">
              <w:rPr>
                <w:rStyle w:val="Fett"/>
              </w:rPr>
              <w:t xml:space="preserve"> (NOAHS SOHN / LABAN / POTIFAR / POTIFARS FRAU / SALOMO U. A.)</w:t>
            </w:r>
            <w:r w:rsidRPr="00C94551">
              <w:br/>
            </w:r>
            <w:r w:rsidRPr="00241AAB">
              <w:t xml:space="preserve">Pascal </w:t>
            </w:r>
            <w:proofErr w:type="spellStart"/>
            <w:r w:rsidRPr="00241AAB">
              <w:t>Goffin</w:t>
            </w:r>
            <w:proofErr w:type="spellEnd"/>
            <w:r w:rsidRPr="00241AAB">
              <w:t xml:space="preserve"> </w:t>
            </w:r>
            <w:r w:rsidRPr="00241AAB">
              <w:rPr>
                <w:rStyle w:val="Fett"/>
              </w:rPr>
              <w:t>(KAIN / JOSEF U. A.)</w:t>
            </w:r>
            <w:r w:rsidRPr="00241AAB">
              <w:br/>
              <w:t xml:space="preserve">Julia Gräfner </w:t>
            </w:r>
            <w:r w:rsidRPr="00241AAB">
              <w:rPr>
                <w:rStyle w:val="Fett"/>
              </w:rPr>
              <w:t>(SARA / LEA / MOSE U. A.)</w:t>
            </w:r>
            <w:r w:rsidRPr="00241AAB">
              <w:br/>
            </w:r>
            <w:r w:rsidRPr="00C94551">
              <w:t xml:space="preserve">Benedikt Greiner </w:t>
            </w:r>
            <w:r w:rsidRPr="00C94551">
              <w:rPr>
                <w:rStyle w:val="Fett"/>
              </w:rPr>
              <w:t>(ABEL / JAKOB / HIOBS FREUND U. A.)</w:t>
            </w:r>
            <w:r w:rsidRPr="00C94551">
              <w:br/>
              <w:t xml:space="preserve">Maximiliane </w:t>
            </w:r>
            <w:proofErr w:type="spellStart"/>
            <w:r w:rsidRPr="00C94551">
              <w:t>Haß</w:t>
            </w:r>
            <w:proofErr w:type="spellEnd"/>
            <w:r w:rsidRPr="00C94551">
              <w:t xml:space="preserve"> </w:t>
            </w:r>
            <w:r w:rsidRPr="00C94551">
              <w:rPr>
                <w:rStyle w:val="Fett"/>
              </w:rPr>
              <w:t>(ISAAK / BILHA / JUDIT U. A.)</w:t>
            </w:r>
            <w:r w:rsidRPr="00C94551">
              <w:br/>
              <w:t xml:space="preserve">Lena Kalisch / Susanne Konstanze Weber (22., 23., 24. Mai) </w:t>
            </w:r>
            <w:r w:rsidRPr="00C94551">
              <w:rPr>
                <w:rStyle w:val="Fett"/>
              </w:rPr>
              <w:t>(HAGAR / RAHEL U. A.)</w:t>
            </w:r>
            <w:r w:rsidRPr="00C94551">
              <w:br/>
              <w:t xml:space="preserve">Florian Köhler </w:t>
            </w:r>
            <w:r w:rsidRPr="00C94551">
              <w:rPr>
                <w:rStyle w:val="Fett"/>
              </w:rPr>
              <w:t>(NOAHS</w:t>
            </w:r>
            <w:r>
              <w:rPr>
                <w:rStyle w:val="Fett"/>
              </w:rPr>
              <w:t xml:space="preserve"> SOHN / ENGEL / ESAU / DAVID U.</w:t>
            </w:r>
            <w:r w:rsidRPr="00C94551">
              <w:rPr>
                <w:rStyle w:val="Fett"/>
              </w:rPr>
              <w:t>A.)</w:t>
            </w:r>
            <w:r w:rsidRPr="00C94551">
              <w:br/>
              <w:t xml:space="preserve">Werner Strenger </w:t>
            </w:r>
            <w:r w:rsidRPr="00C94551">
              <w:rPr>
                <w:rStyle w:val="Fett"/>
              </w:rPr>
              <w:t>(NOAH / ARON U. A.)</w:t>
            </w:r>
            <w:r w:rsidRPr="00C94551">
              <w:br/>
              <w:t xml:space="preserve">Anna </w:t>
            </w:r>
            <w:proofErr w:type="spellStart"/>
            <w:r w:rsidRPr="00C94551">
              <w:t>Szandtner</w:t>
            </w:r>
            <w:proofErr w:type="spellEnd"/>
            <w:r w:rsidRPr="00C94551">
              <w:t xml:space="preserve"> </w:t>
            </w:r>
            <w:r w:rsidRPr="00C94551">
              <w:rPr>
                <w:rStyle w:val="Fett"/>
              </w:rPr>
              <w:t>(ENGEL / REBEKKA / HIOB U. A.)</w:t>
            </w:r>
          </w:p>
        </w:tc>
      </w:tr>
      <w:tr w:rsidR="00241AAB" w:rsidRPr="001A370B" w:rsidTr="006E7F0C">
        <w:trPr>
          <w:trHeight w:val="461"/>
        </w:trPr>
        <w:tc>
          <w:tcPr>
            <w:tcW w:w="2969" w:type="dxa"/>
          </w:tcPr>
          <w:p w:rsidR="00241AAB" w:rsidRDefault="00241AAB" w:rsidP="00241AAB">
            <w:pPr>
              <w:pStyle w:val="berschrift4"/>
              <w:tabs>
                <w:tab w:val="left" w:pos="3119"/>
              </w:tabs>
              <w:spacing w:line="276" w:lineRule="auto"/>
              <w:ind w:left="0" w:right="-992"/>
              <w:rPr>
                <w:rFonts w:ascii="Georgia" w:hAnsi="Georgia" w:cs="Arial"/>
                <w:b/>
                <w:szCs w:val="26"/>
              </w:rPr>
            </w:pPr>
          </w:p>
          <w:p w:rsidR="00241AAB" w:rsidRDefault="00241AAB" w:rsidP="00241AAB">
            <w:pPr>
              <w:pStyle w:val="berschrift4"/>
              <w:tabs>
                <w:tab w:val="left" w:pos="3119"/>
              </w:tabs>
              <w:spacing w:line="276" w:lineRule="auto"/>
              <w:ind w:left="0" w:right="-992"/>
              <w:rPr>
                <w:rFonts w:ascii="Georgia" w:hAnsi="Georgia" w:cs="Arial"/>
                <w:b/>
                <w:szCs w:val="26"/>
              </w:rPr>
            </w:pPr>
          </w:p>
          <w:p w:rsidR="00241AAB" w:rsidRPr="00590B82" w:rsidRDefault="00241AAB" w:rsidP="00241AAB">
            <w:pPr>
              <w:pStyle w:val="berschrift4"/>
              <w:tabs>
                <w:tab w:val="left" w:pos="3119"/>
              </w:tabs>
              <w:spacing w:line="276" w:lineRule="auto"/>
              <w:ind w:left="0" w:right="-992"/>
              <w:rPr>
                <w:rFonts w:ascii="Georgia" w:hAnsi="Georgia" w:cs="Arial"/>
                <w:b/>
                <w:szCs w:val="26"/>
              </w:rPr>
            </w:pPr>
            <w:r>
              <w:rPr>
                <w:rFonts w:ascii="Georgia" w:hAnsi="Georgia" w:cs="Arial"/>
                <w:b/>
                <w:szCs w:val="26"/>
              </w:rPr>
              <w:t>Musiker</w:t>
            </w:r>
            <w:r w:rsidRPr="00DA756C">
              <w:rPr>
                <w:rFonts w:ascii="Georgia" w:hAnsi="Georgia" w:cs="Arial"/>
                <w:b/>
                <w:szCs w:val="26"/>
              </w:rPr>
              <w:t xml:space="preserve"> </w:t>
            </w:r>
          </w:p>
        </w:tc>
        <w:tc>
          <w:tcPr>
            <w:tcW w:w="5300" w:type="dxa"/>
          </w:tcPr>
          <w:p w:rsidR="00241AAB" w:rsidRDefault="00241AAB" w:rsidP="00241AAB">
            <w:pPr>
              <w:pStyle w:val="StandardWeb"/>
            </w:pPr>
          </w:p>
          <w:p w:rsidR="00241AAB" w:rsidRPr="00C94551" w:rsidRDefault="00241AAB" w:rsidP="00241AAB">
            <w:pPr>
              <w:pStyle w:val="StandardWeb"/>
            </w:pPr>
            <w:r w:rsidRPr="00C94551">
              <w:t>Markus Sepperer</w:t>
            </w:r>
            <w:r w:rsidRPr="00C94551">
              <w:rPr>
                <w:rStyle w:val="Fett"/>
              </w:rPr>
              <w:t xml:space="preserve"> (OBOE und ENGLISCHHORN)</w:t>
            </w:r>
            <w:r w:rsidRPr="00C94551">
              <w:br/>
              <w:t xml:space="preserve">Ivan </w:t>
            </w:r>
            <w:proofErr w:type="spellStart"/>
            <w:r w:rsidRPr="00C94551">
              <w:t>Trenev</w:t>
            </w:r>
            <w:proofErr w:type="spellEnd"/>
            <w:r w:rsidRPr="00C94551">
              <w:t xml:space="preserve"> (KNOPFAKKORDEON)</w:t>
            </w:r>
            <w:r w:rsidRPr="00C94551">
              <w:br/>
              <w:t xml:space="preserve">Dominic </w:t>
            </w:r>
            <w:proofErr w:type="spellStart"/>
            <w:r w:rsidRPr="00C94551">
              <w:t>Pessl</w:t>
            </w:r>
            <w:proofErr w:type="spellEnd"/>
            <w:r w:rsidRPr="00C94551">
              <w:t xml:space="preserve"> / Gerhard </w:t>
            </w:r>
            <w:proofErr w:type="spellStart"/>
            <w:r w:rsidRPr="00C94551">
              <w:t>Ornig</w:t>
            </w:r>
            <w:proofErr w:type="spellEnd"/>
            <w:r w:rsidRPr="00C94551">
              <w:rPr>
                <w:rStyle w:val="Fett"/>
              </w:rPr>
              <w:t xml:space="preserve"> (FLÜGELHORN, BB- UND C-TROMPETE, PICCOLO-TROMPETE)</w:t>
            </w:r>
            <w:r w:rsidRPr="00C94551">
              <w:br/>
            </w:r>
            <w:proofErr w:type="spellStart"/>
            <w:r w:rsidRPr="00C94551">
              <w:t>Rafał</w:t>
            </w:r>
            <w:proofErr w:type="spellEnd"/>
            <w:r w:rsidRPr="00C94551">
              <w:t xml:space="preserve"> </w:t>
            </w:r>
            <w:proofErr w:type="spellStart"/>
            <w:r w:rsidRPr="00C94551">
              <w:t>Zalech</w:t>
            </w:r>
            <w:proofErr w:type="spellEnd"/>
            <w:r w:rsidRPr="00C94551">
              <w:t xml:space="preserve"> </w:t>
            </w:r>
            <w:r w:rsidRPr="00C94551">
              <w:rPr>
                <w:rStyle w:val="Fett"/>
              </w:rPr>
              <w:t>(BRATSCHE)</w:t>
            </w:r>
            <w:r w:rsidRPr="00C94551">
              <w:br/>
              <w:t xml:space="preserve">Reinhard </w:t>
            </w:r>
            <w:proofErr w:type="spellStart"/>
            <w:r w:rsidRPr="00C94551">
              <w:t>Ziegerhofer</w:t>
            </w:r>
            <w:proofErr w:type="spellEnd"/>
            <w:r w:rsidRPr="00C94551">
              <w:t xml:space="preserve"> </w:t>
            </w:r>
            <w:r w:rsidRPr="00C94551">
              <w:rPr>
                <w:rStyle w:val="Fett"/>
              </w:rPr>
              <w:t>(KONTRABASS)</w:t>
            </w:r>
          </w:p>
        </w:tc>
      </w:tr>
    </w:tbl>
    <w:p w:rsidR="00644249" w:rsidRDefault="00644249">
      <w:pPr>
        <w:rPr>
          <w:rFonts w:ascii="Georgia" w:hAnsi="Georgia" w:cstheme="minorHAnsi"/>
          <w:b/>
          <w:color w:val="000000"/>
          <w:sz w:val="28"/>
          <w:szCs w:val="28"/>
        </w:rPr>
      </w:pPr>
    </w:p>
    <w:p w:rsidR="00644249" w:rsidRDefault="00644249">
      <w:pPr>
        <w:rPr>
          <w:rFonts w:ascii="Georgia" w:hAnsi="Georgia" w:cstheme="minorHAnsi"/>
          <w:b/>
          <w:color w:val="000000"/>
          <w:sz w:val="28"/>
          <w:szCs w:val="28"/>
        </w:rPr>
      </w:pPr>
      <w:r>
        <w:rPr>
          <w:rFonts w:ascii="Georgia" w:hAnsi="Georgia" w:cstheme="minorHAnsi"/>
          <w:b/>
          <w:color w:val="000000"/>
          <w:sz w:val="28"/>
          <w:szCs w:val="28"/>
        </w:rPr>
        <w:br w:type="page"/>
      </w:r>
    </w:p>
    <w:p w:rsidR="006E7F0C" w:rsidRDefault="006E7F0C" w:rsidP="00192632">
      <w:pPr>
        <w:spacing w:line="360" w:lineRule="auto"/>
        <w:jc w:val="both"/>
        <w:rPr>
          <w:rFonts w:ascii="Georgia" w:hAnsi="Georgia" w:cstheme="minorHAnsi"/>
          <w:b/>
          <w:color w:val="000000"/>
          <w:sz w:val="28"/>
          <w:szCs w:val="28"/>
        </w:rPr>
      </w:pPr>
    </w:p>
    <w:p w:rsidR="00912926" w:rsidRPr="00912926" w:rsidRDefault="00912926" w:rsidP="00192632">
      <w:pPr>
        <w:spacing w:line="360" w:lineRule="auto"/>
        <w:jc w:val="both"/>
        <w:rPr>
          <w:rFonts w:ascii="Georgia" w:hAnsi="Georgia" w:cstheme="minorHAnsi"/>
          <w:b/>
          <w:color w:val="000000"/>
          <w:sz w:val="28"/>
          <w:szCs w:val="28"/>
        </w:rPr>
      </w:pPr>
      <w:r w:rsidRPr="00912926">
        <w:rPr>
          <w:rFonts w:ascii="Georgia" w:hAnsi="Georgia" w:cstheme="minorHAnsi"/>
          <w:b/>
          <w:color w:val="000000"/>
          <w:sz w:val="28"/>
          <w:szCs w:val="28"/>
        </w:rPr>
        <w:t>Zum Stück</w:t>
      </w:r>
    </w:p>
    <w:p w:rsidR="00644249" w:rsidRDefault="00644249" w:rsidP="00644249">
      <w:pPr>
        <w:widowControl w:val="0"/>
        <w:spacing w:after="120" w:line="360" w:lineRule="auto"/>
        <w:jc w:val="both"/>
        <w:rPr>
          <w:rFonts w:ascii="Georgia" w:eastAsia="Times New Roman" w:hAnsi="Georgia" w:cs="ZwoPro-Light"/>
          <w:lang w:eastAsia="de-AT"/>
        </w:rPr>
      </w:pPr>
      <w:r w:rsidRPr="00644249">
        <w:rPr>
          <w:rFonts w:ascii="Georgia" w:eastAsia="Times New Roman" w:hAnsi="Georgia" w:cs="ZwoPro-Light"/>
          <w:lang w:eastAsia="de-AT"/>
        </w:rPr>
        <w:t>Die Bibel ist eines der bekanntesten Bücher der Welt und eine der Säulen unserer abendländischen Kultur. Die Ausgaben der „Heiligen Schrift“ erreichen weltweit jährlich eine Auflage von ungefähr 20 Millionen Stück. Übersetzt wurde das „Buch der Bücher“ in rekordverdächtige 2303 Sprachen. Dennoch nimmt das Bibelwissen hierzulande ab, immer weniger Menschen kennen die Figuren und Geschichten. Dabei waren die Texte der Bibel jahrhundertelang eine der wesentlichen Inspirationsquellen für Kunst, Literatur und Musik.</w:t>
      </w:r>
    </w:p>
    <w:p w:rsidR="00644249" w:rsidRDefault="00644249" w:rsidP="00644249">
      <w:pPr>
        <w:widowControl w:val="0"/>
        <w:spacing w:after="120" w:line="360" w:lineRule="auto"/>
        <w:jc w:val="both"/>
        <w:rPr>
          <w:rFonts w:ascii="Georgia" w:eastAsia="Times New Roman" w:hAnsi="Georgia" w:cs="ZwoPro-Light"/>
          <w:lang w:eastAsia="de-AT"/>
        </w:rPr>
      </w:pPr>
      <w:r w:rsidRPr="00644249">
        <w:rPr>
          <w:rFonts w:ascii="Georgia" w:eastAsia="Times New Roman" w:hAnsi="Georgia" w:cs="ZwoPro-Light"/>
          <w:lang w:eastAsia="de-AT"/>
        </w:rPr>
        <w:t xml:space="preserve">Das Alte Testament entstand aus einem jahrhundertelang erst mündlich überlieferten, später schriftlich fixierten tiefen Menschheitswissen heraus. Die Geschichten im Alten Testament – von der Schöpfungsgeschichte über die Sintflut, </w:t>
      </w:r>
      <w:proofErr w:type="spellStart"/>
      <w:r w:rsidRPr="00644249">
        <w:rPr>
          <w:rFonts w:ascii="Georgia" w:eastAsia="Times New Roman" w:hAnsi="Georgia" w:cs="ZwoPro-Light"/>
          <w:lang w:eastAsia="de-AT"/>
        </w:rPr>
        <w:t>Kain</w:t>
      </w:r>
      <w:proofErr w:type="spellEnd"/>
      <w:r w:rsidRPr="00644249">
        <w:rPr>
          <w:rFonts w:ascii="Georgia" w:eastAsia="Times New Roman" w:hAnsi="Georgia" w:cs="ZwoPro-Light"/>
          <w:lang w:eastAsia="de-AT"/>
        </w:rPr>
        <w:t xml:space="preserve"> und Abel, den Turmbau zu Babel, Josef in Ägypten bis hin zu Moses, der Gott im brennenden Dornbusch erkannte, die zehn Gebote empfing, und viele mehr – beschwören in mächtigen Bildern eine grausame, chaotische, undurchschaubare Welt und Natur, der der Mensch immer wieder Würde und Ziv</w:t>
      </w:r>
      <w:r>
        <w:rPr>
          <w:rFonts w:ascii="Georgia" w:eastAsia="Times New Roman" w:hAnsi="Georgia" w:cs="ZwoPro-Light"/>
          <w:lang w:eastAsia="de-AT"/>
        </w:rPr>
        <w:t>ilisation abzutrotzen versucht.</w:t>
      </w:r>
    </w:p>
    <w:p w:rsidR="00644249" w:rsidRDefault="00644249" w:rsidP="00644249">
      <w:pPr>
        <w:widowControl w:val="0"/>
        <w:spacing w:after="120" w:line="360" w:lineRule="auto"/>
        <w:jc w:val="both"/>
        <w:rPr>
          <w:rFonts w:ascii="Georgia" w:eastAsia="Times New Roman" w:hAnsi="Georgia" w:cs="ZwoPro-Light"/>
          <w:lang w:eastAsia="de-AT"/>
        </w:rPr>
      </w:pPr>
      <w:r w:rsidRPr="00644249">
        <w:rPr>
          <w:rFonts w:ascii="Georgia" w:eastAsia="Times New Roman" w:hAnsi="Georgia" w:cs="ZwoPro-Light"/>
          <w:lang w:eastAsia="de-AT"/>
        </w:rPr>
        <w:t>Regisseur Volker Hesse, der in der Saison 2016.2017 mit „Geächtet“ von Ayad Akhtar einen vielbeachteten Publikumserfolg inszenierte, widmet sich dieser monumentalen Aufgabe gemeinsam mit 13 Schauspieler*innen und 5 Live-Musiker*innen im dafür überbauten Zuschauerraum von HAUS EINS. Die so geschaffene Arena ermöglicht Spieler*innen und Publikum ein gemeinsames Eintauchen in die Welt des Alten Testaments: „Es geht uns um ein gemeinsames Erleben, das in großer Nähe zueinander stattfinden soll, Bühne und Zuschauerraum sollen sich vermischen, sodass alle an dieser Aufführung beteiligt sind, sich im Raum bewegen oder auch bewegt werden. Ich hoffe, dass dadurch die Vorstellungskraft anders angeregt wird als durch eine bloße passive Aufnahme des Geschehens.“, so Hesse.</w:t>
      </w:r>
    </w:p>
    <w:p w:rsidR="00644249" w:rsidRDefault="00644249">
      <w:pPr>
        <w:rPr>
          <w:rFonts w:ascii="Georgia" w:eastAsia="Times New Roman" w:hAnsi="Georgia" w:cs="ZwoPro-Light"/>
          <w:lang w:eastAsia="de-AT"/>
        </w:rPr>
      </w:pPr>
      <w:r>
        <w:rPr>
          <w:rFonts w:ascii="Georgia" w:eastAsia="Times New Roman" w:hAnsi="Georgia" w:cs="ZwoPro-Light"/>
          <w:lang w:eastAsia="de-AT"/>
        </w:rPr>
        <w:br w:type="page"/>
      </w:r>
    </w:p>
    <w:p w:rsidR="006E7F0C" w:rsidRDefault="006E7F0C" w:rsidP="00192632">
      <w:pPr>
        <w:widowControl w:val="0"/>
        <w:spacing w:after="120" w:line="360" w:lineRule="auto"/>
        <w:jc w:val="both"/>
        <w:rPr>
          <w:rFonts w:ascii="Georgia" w:hAnsi="Georgia" w:cs="Arial"/>
          <w:b/>
          <w:sz w:val="28"/>
          <w:szCs w:val="28"/>
        </w:rPr>
      </w:pPr>
    </w:p>
    <w:p w:rsidR="00912926" w:rsidRPr="00912926" w:rsidRDefault="00005AFC" w:rsidP="00192632">
      <w:pPr>
        <w:widowControl w:val="0"/>
        <w:spacing w:after="120" w:line="360" w:lineRule="auto"/>
        <w:jc w:val="both"/>
        <w:rPr>
          <w:rFonts w:ascii="Georgia" w:hAnsi="Georgia" w:cstheme="minorHAnsi"/>
          <w:b/>
          <w:sz w:val="28"/>
          <w:szCs w:val="28"/>
        </w:rPr>
      </w:pPr>
      <w:bookmarkStart w:id="0" w:name="_GoBack"/>
      <w:bookmarkEnd w:id="0"/>
      <w:r>
        <w:rPr>
          <w:rFonts w:ascii="Georgia" w:hAnsi="Georgia" w:cs="Arial"/>
          <w:b/>
          <w:sz w:val="28"/>
          <w:szCs w:val="28"/>
        </w:rPr>
        <w:t>Zum</w:t>
      </w:r>
      <w:r w:rsidR="00143DA6">
        <w:rPr>
          <w:rFonts w:ascii="Georgia" w:hAnsi="Georgia" w:cs="Arial"/>
          <w:b/>
          <w:sz w:val="28"/>
          <w:szCs w:val="28"/>
        </w:rPr>
        <w:t xml:space="preserve"> </w:t>
      </w:r>
      <w:r w:rsidR="000A3F70">
        <w:rPr>
          <w:rFonts w:ascii="Georgia" w:hAnsi="Georgia" w:cs="Arial"/>
          <w:b/>
          <w:sz w:val="28"/>
          <w:szCs w:val="28"/>
        </w:rPr>
        <w:t>Regisseur</w:t>
      </w:r>
    </w:p>
    <w:p w:rsidR="002447F5" w:rsidRPr="001B58CC" w:rsidRDefault="00005AFC" w:rsidP="001B58CC">
      <w:pPr>
        <w:spacing w:line="360" w:lineRule="auto"/>
        <w:jc w:val="both"/>
        <w:rPr>
          <w:rFonts w:ascii="Georgia" w:hAnsi="Georgia"/>
          <w:b/>
        </w:rPr>
      </w:pPr>
      <w:r>
        <w:rPr>
          <w:rFonts w:ascii="Georgia" w:hAnsi="Georgia"/>
          <w:b/>
        </w:rPr>
        <w:t>Volker Hesse</w:t>
      </w:r>
    </w:p>
    <w:p w:rsidR="002447F5" w:rsidRPr="002447F5" w:rsidRDefault="002447F5" w:rsidP="002447F5">
      <w:pPr>
        <w:widowControl w:val="0"/>
        <w:spacing w:after="120" w:line="360" w:lineRule="auto"/>
        <w:jc w:val="both"/>
        <w:rPr>
          <w:rFonts w:ascii="Georgia" w:hAnsi="Georgia"/>
        </w:rPr>
      </w:pPr>
      <w:r w:rsidRPr="002447F5">
        <w:rPr>
          <w:rFonts w:ascii="Georgia" w:hAnsi="Georgia"/>
        </w:rPr>
        <w:t xml:space="preserve">Volker Hesse, geboren 1944, ist der Sohn des Opernregisseurs Rudolf Hesse. Er wuchs in Deutschland und der Schweiz auf, studierte in Köln und Wien Theaterwissenschaften, Germanistik und Philosophie und promovierte 1972 zum Dr. phil. Nach Schauspielunterricht bei Will Quadflieg assistierte er Regisseuren wie Leopold </w:t>
      </w:r>
      <w:proofErr w:type="spellStart"/>
      <w:r w:rsidRPr="002447F5">
        <w:rPr>
          <w:rFonts w:ascii="Georgia" w:hAnsi="Georgia"/>
        </w:rPr>
        <w:t>Lindtberg</w:t>
      </w:r>
      <w:proofErr w:type="spellEnd"/>
      <w:r w:rsidRPr="002447F5">
        <w:rPr>
          <w:rFonts w:ascii="Georgia" w:hAnsi="Georgia"/>
        </w:rPr>
        <w:t xml:space="preserve"> und Hans Hollmann. Erste Inszenierungen erfolgten am Wiener Cafétheater, an der Rampe in Bern und mit der freien Gruppe Die Claque in Baden bei Zürich. Mitte der 1970er Jahre inszenierte Hesse u. a. am Stadttheater Bern, dem Stadttheater Trier und den Münchner Kammerspielen.</w:t>
      </w:r>
    </w:p>
    <w:p w:rsidR="00511690" w:rsidRDefault="002447F5" w:rsidP="00B52DD0">
      <w:pPr>
        <w:widowControl w:val="0"/>
        <w:spacing w:after="120" w:line="360" w:lineRule="auto"/>
        <w:jc w:val="both"/>
        <w:rPr>
          <w:rFonts w:ascii="Georgia" w:hAnsi="Georgia"/>
        </w:rPr>
      </w:pPr>
      <w:r w:rsidRPr="002447F5">
        <w:rPr>
          <w:rFonts w:ascii="Georgia" w:hAnsi="Georgia"/>
        </w:rPr>
        <w:t xml:space="preserve">1979 wurde er Mitglied des Leitungsteams des Düsseldorfer Schauspielhauses und inszenierte dort unter anderem Grasers „Witwenverbrennung“ (1980), Lessings „Nathan der Weise“ (1983) und Dorsts „Heinrich oder die Schmerzen der Fantasie“ (1985). Mit Arthur Schnitzlers „Professor </w:t>
      </w:r>
      <w:proofErr w:type="spellStart"/>
      <w:r w:rsidRPr="002447F5">
        <w:rPr>
          <w:rFonts w:ascii="Georgia" w:hAnsi="Georgia"/>
        </w:rPr>
        <w:t>Bernhardi</w:t>
      </w:r>
      <w:proofErr w:type="spellEnd"/>
      <w:r w:rsidRPr="002447F5">
        <w:rPr>
          <w:rFonts w:ascii="Georgia" w:hAnsi="Georgia"/>
        </w:rPr>
        <w:t xml:space="preserve">“ wurde Hesse 1985 ans Berliner Theatertreffen eingeladen. Nach 1985 wirkte er erneut als freier Regisseur, so am Bayerischen Staatsschauspiel und am Berliner </w:t>
      </w:r>
      <w:proofErr w:type="gramStart"/>
      <w:r w:rsidRPr="002447F5">
        <w:rPr>
          <w:rFonts w:ascii="Georgia" w:hAnsi="Georgia"/>
        </w:rPr>
        <w:t>Maxim Gorki Theater</w:t>
      </w:r>
      <w:proofErr w:type="gramEnd"/>
      <w:r w:rsidRPr="002447F5">
        <w:rPr>
          <w:rFonts w:ascii="Georgia" w:hAnsi="Georgia"/>
        </w:rPr>
        <w:t xml:space="preserve">. 1993 übernahm er gemeinsam mit Stephan Müller die Intendanz des Theaters am Neumarkt in Zürich, das er bis 1999 leitete. </w:t>
      </w:r>
      <w:proofErr w:type="spellStart"/>
      <w:r w:rsidRPr="002447F5">
        <w:rPr>
          <w:rFonts w:ascii="Georgia" w:hAnsi="Georgia"/>
        </w:rPr>
        <w:t>Hesses</w:t>
      </w:r>
      <w:proofErr w:type="spellEnd"/>
      <w:r w:rsidRPr="002447F5">
        <w:rPr>
          <w:rFonts w:ascii="Georgia" w:hAnsi="Georgia"/>
        </w:rPr>
        <w:t xml:space="preserve"> Uraufführungen „In Sekten“ (1995) und „Top Dogs“ (1997) wurden ans Berliner Theatertreffen eingeladen. 2001 wurde er Intendant des Maxim-Gorki-Theaters in Berlin, das er bis 2006 leitete. Um die Jahrtausendwende begann er sich in der Schweiz mit Landschaftstheater und großen Freilichtaufführungen zu beschäftigen. Er inszenierte 2000 und 2007 das „Einsiedler Welttheater“, 2008 und 2012 leitete er die Tellspiele in Altdorf. Einen vorläufigen Höhepunkt in dieser Reihe bildet seine Inszenierung zur Eröffnung des Gotthard-Basis-Tunnels im Juni 2016 mit über 500 Mitwirkenden vor Tausenden von Zuschauerinnen und Zuschauern. Neben der großflächigen und effektvollen Arbeit mit Laien interessiert ihn nach wie vor die politische Wirksamkeit von Theatertexten und deren Inszenierung im institutionalisierten Theater: Zuletzt arbeitete Volker Hesse am Düsseldorfer Schauspielhaus (Bertolt Brechts „Arturo </w:t>
      </w:r>
      <w:proofErr w:type="spellStart"/>
      <w:r w:rsidRPr="002447F5">
        <w:rPr>
          <w:rFonts w:ascii="Georgia" w:hAnsi="Georgia"/>
        </w:rPr>
        <w:t>Ui</w:t>
      </w:r>
      <w:proofErr w:type="spellEnd"/>
      <w:r w:rsidRPr="002447F5">
        <w:rPr>
          <w:rFonts w:ascii="Georgia" w:hAnsi="Georgia"/>
        </w:rPr>
        <w:t>“) und am Konzert Theater Bern (Uraufführung von Philipp Löhles „Wir sind keine Barbaren!“, das als Auftragswerk für das Konzert Theater Bern entstand sowie eine Fassung von Homers „Ilias“ in der Übertragung von Raoul Schrott). 2010 wurde Volker Hesse mit dem Hans-Reinhart-Ring ausgezeichnet. Er erhielt den Preis für seine vielseitigen Inszenierungen und seine Leistungen als Theaterleiter.</w:t>
      </w:r>
      <w:r w:rsidR="00E95ABE">
        <w:rPr>
          <w:rFonts w:ascii="Georgia" w:hAnsi="Georgia"/>
        </w:rPr>
        <w:t xml:space="preserve"> </w:t>
      </w:r>
      <w:r w:rsidR="00511690">
        <w:rPr>
          <w:rFonts w:ascii="Georgia" w:hAnsi="Georgia"/>
        </w:rPr>
        <w:br w:type="page"/>
      </w:r>
    </w:p>
    <w:p w:rsidR="00511690" w:rsidRPr="005F52CD" w:rsidRDefault="00511690" w:rsidP="00511690">
      <w:pPr>
        <w:spacing w:line="360" w:lineRule="auto"/>
        <w:jc w:val="both"/>
        <w:rPr>
          <w:rFonts w:ascii="Georgia" w:hAnsi="Georgia"/>
          <w:b/>
        </w:rPr>
      </w:pPr>
    </w:p>
    <w:tbl>
      <w:tblPr>
        <w:tblW w:w="0" w:type="auto"/>
        <w:tblCellMar>
          <w:left w:w="70" w:type="dxa"/>
          <w:right w:w="70" w:type="dxa"/>
        </w:tblCellMar>
        <w:tblLook w:val="0000" w:firstRow="0" w:lastRow="0" w:firstColumn="0" w:lastColumn="0" w:noHBand="0" w:noVBand="0"/>
      </w:tblPr>
      <w:tblGrid>
        <w:gridCol w:w="9072"/>
      </w:tblGrid>
      <w:tr w:rsidR="00912926" w:rsidRPr="00912926" w:rsidTr="00CD4A53">
        <w:trPr>
          <w:cantSplit/>
          <w:trHeight w:val="2361"/>
        </w:trPr>
        <w:tc>
          <w:tcPr>
            <w:tcW w:w="9084" w:type="dxa"/>
          </w:tcPr>
          <w:p w:rsidR="00912926" w:rsidRPr="00912926" w:rsidRDefault="00912926" w:rsidP="00CD4A53">
            <w:pPr>
              <w:spacing w:line="360" w:lineRule="auto"/>
              <w:jc w:val="both"/>
              <w:rPr>
                <w:rFonts w:ascii="Georgia" w:hAnsi="Georgia" w:cstheme="minorHAnsi"/>
                <w:b/>
                <w:bCs/>
              </w:rPr>
            </w:pPr>
            <w:r w:rsidRPr="00912926">
              <w:rPr>
                <w:rFonts w:ascii="Georgia" w:hAnsi="Georgia" w:cstheme="minorHAnsi"/>
                <w:b/>
              </w:rPr>
              <w:t>Tickets</w:t>
            </w:r>
            <w:r w:rsidRPr="00912926">
              <w:rPr>
                <w:rFonts w:ascii="Georgia" w:hAnsi="Georgia" w:cstheme="minorHAnsi"/>
              </w:rPr>
              <w:t xml:space="preserve"> </w:t>
            </w:r>
          </w:p>
          <w:p w:rsidR="00912926" w:rsidRPr="00912926" w:rsidRDefault="00912926" w:rsidP="000A3F70">
            <w:pPr>
              <w:spacing w:after="0" w:line="360" w:lineRule="auto"/>
              <w:rPr>
                <w:rFonts w:ascii="Georgia" w:hAnsi="Georgia" w:cstheme="minorHAnsi"/>
                <w:color w:val="000000"/>
                <w:lang w:val="de-DE"/>
              </w:rPr>
            </w:pPr>
            <w:r w:rsidRPr="00912926">
              <w:rPr>
                <w:rFonts w:ascii="Georgia" w:hAnsi="Georgia" w:cstheme="minorHAnsi"/>
                <w:b/>
                <w:lang w:val="de-DE"/>
              </w:rPr>
              <w:t>T</w:t>
            </w:r>
            <w:r w:rsidRPr="00912926">
              <w:rPr>
                <w:rFonts w:ascii="Georgia" w:hAnsi="Georgia" w:cstheme="minorHAnsi"/>
                <w:lang w:val="de-DE"/>
              </w:rPr>
              <w:t xml:space="preserve"> 0316 8000, </w:t>
            </w:r>
            <w:r w:rsidRPr="00912926">
              <w:rPr>
                <w:rFonts w:ascii="Georgia" w:hAnsi="Georgia" w:cstheme="minorHAnsi"/>
                <w:b/>
                <w:lang w:val="de-DE"/>
              </w:rPr>
              <w:t>F</w:t>
            </w:r>
            <w:r w:rsidRPr="00912926">
              <w:rPr>
                <w:rFonts w:ascii="Georgia" w:hAnsi="Georgia" w:cstheme="minorHAnsi"/>
                <w:lang w:val="de-DE"/>
              </w:rPr>
              <w:t xml:space="preserve"> 0316 8008-1565, </w:t>
            </w:r>
            <w:r w:rsidRPr="00912926">
              <w:rPr>
                <w:rFonts w:ascii="Georgia" w:hAnsi="Georgia" w:cstheme="minorHAnsi"/>
                <w:b/>
                <w:color w:val="000000"/>
                <w:lang w:val="de-DE"/>
              </w:rPr>
              <w:t>E</w:t>
            </w:r>
            <w:r w:rsidRPr="00912926">
              <w:rPr>
                <w:rFonts w:ascii="Georgia" w:hAnsi="Georgia" w:cstheme="minorHAnsi"/>
                <w:color w:val="000000"/>
                <w:lang w:val="de-DE"/>
              </w:rPr>
              <w:t xml:space="preserve"> tickets@ticketzentrum.at</w:t>
            </w:r>
          </w:p>
          <w:p w:rsidR="00912926" w:rsidRPr="00912926" w:rsidRDefault="00912926" w:rsidP="000A3F70">
            <w:pPr>
              <w:spacing w:after="0" w:line="360" w:lineRule="auto"/>
              <w:rPr>
                <w:rFonts w:ascii="Georgia" w:hAnsi="Georgia" w:cstheme="minorHAnsi"/>
                <w:color w:val="000000"/>
                <w:lang w:val="it-IT"/>
              </w:rPr>
            </w:pPr>
            <w:r w:rsidRPr="00912926">
              <w:rPr>
                <w:rFonts w:ascii="Georgia" w:hAnsi="Georgia" w:cstheme="minorHAnsi"/>
                <w:b/>
                <w:color w:val="000000"/>
                <w:lang w:val="it-IT"/>
              </w:rPr>
              <w:t>I</w:t>
            </w:r>
            <w:r w:rsidRPr="00912926">
              <w:rPr>
                <w:rFonts w:ascii="Georgia" w:hAnsi="Georgia" w:cstheme="minorHAnsi"/>
                <w:color w:val="000000"/>
                <w:lang w:val="it-IT"/>
              </w:rPr>
              <w:t xml:space="preserve"> </w:t>
            </w:r>
            <w:hyperlink r:id="rId6" w:history="1">
              <w:r w:rsidRPr="00912926">
                <w:rPr>
                  <w:rStyle w:val="Hyperlink"/>
                  <w:rFonts w:ascii="Georgia" w:hAnsi="Georgia" w:cstheme="minorHAnsi"/>
                  <w:lang w:val="it-IT"/>
                </w:rPr>
                <w:t>www.schauspielhaus-graz.com</w:t>
              </w:r>
            </w:hyperlink>
          </w:p>
          <w:p w:rsidR="00912926" w:rsidRPr="00912926" w:rsidRDefault="00912926" w:rsidP="000A3F70">
            <w:pPr>
              <w:pStyle w:val="berschrift2"/>
              <w:spacing w:line="360" w:lineRule="auto"/>
              <w:rPr>
                <w:rFonts w:ascii="Georgia" w:hAnsi="Georgia" w:cstheme="minorHAnsi"/>
                <w:sz w:val="24"/>
                <w:szCs w:val="24"/>
              </w:rPr>
            </w:pPr>
            <w:r w:rsidRPr="00912926">
              <w:rPr>
                <w:rFonts w:ascii="Georgia" w:hAnsi="Georgia" w:cstheme="minorHAnsi"/>
                <w:sz w:val="24"/>
                <w:szCs w:val="24"/>
              </w:rPr>
              <w:t xml:space="preserve">Informationen, Pressekarten und Fotos </w:t>
            </w:r>
          </w:p>
          <w:p w:rsidR="00912926" w:rsidRPr="00912926" w:rsidRDefault="00912926" w:rsidP="000A3F70">
            <w:pPr>
              <w:pStyle w:val="berschrift2"/>
              <w:spacing w:line="360" w:lineRule="auto"/>
              <w:rPr>
                <w:rFonts w:ascii="Georgia" w:hAnsi="Georgia" w:cstheme="minorHAnsi"/>
                <w:b w:val="0"/>
                <w:sz w:val="24"/>
                <w:szCs w:val="24"/>
              </w:rPr>
            </w:pPr>
            <w:r w:rsidRPr="00912926">
              <w:rPr>
                <w:rFonts w:ascii="Georgia" w:hAnsi="Georgia" w:cstheme="minorHAnsi"/>
                <w:b w:val="0"/>
                <w:sz w:val="24"/>
                <w:szCs w:val="24"/>
              </w:rPr>
              <w:t xml:space="preserve">Schauspielhaus Graz, Pressestelle, Martina Maier, </w:t>
            </w:r>
            <w:r w:rsidR="00005AFC">
              <w:rPr>
                <w:rFonts w:ascii="Georgia" w:hAnsi="Georgia" w:cstheme="minorHAnsi"/>
                <w:b w:val="0"/>
                <w:sz w:val="24"/>
                <w:szCs w:val="24"/>
              </w:rPr>
              <w:t>Carina Iberer</w:t>
            </w:r>
          </w:p>
          <w:p w:rsidR="00912926" w:rsidRPr="00912926" w:rsidRDefault="00912926" w:rsidP="000A3F70">
            <w:pPr>
              <w:spacing w:after="0" w:line="360" w:lineRule="auto"/>
              <w:rPr>
                <w:rFonts w:ascii="Georgia" w:hAnsi="Georgia" w:cstheme="minorHAnsi"/>
              </w:rPr>
            </w:pPr>
            <w:r w:rsidRPr="00912926">
              <w:rPr>
                <w:rFonts w:ascii="Georgia" w:hAnsi="Georgia" w:cstheme="minorHAnsi"/>
                <w:b/>
                <w:bCs/>
              </w:rPr>
              <w:t xml:space="preserve">T </w:t>
            </w:r>
            <w:r w:rsidRPr="00912926">
              <w:rPr>
                <w:rFonts w:ascii="Georgia" w:hAnsi="Georgia" w:cstheme="minorHAnsi"/>
                <w:bCs/>
              </w:rPr>
              <w:t xml:space="preserve">0316 8008 3212, </w:t>
            </w:r>
            <w:r w:rsidRPr="00912926">
              <w:rPr>
                <w:rFonts w:ascii="Georgia" w:hAnsi="Georgia" w:cstheme="minorHAnsi"/>
                <w:b/>
              </w:rPr>
              <w:t>F</w:t>
            </w:r>
            <w:r w:rsidRPr="00912926">
              <w:rPr>
                <w:rFonts w:ascii="Georgia" w:hAnsi="Georgia" w:cstheme="minorHAnsi"/>
              </w:rPr>
              <w:t xml:space="preserve"> </w:t>
            </w:r>
            <w:r w:rsidRPr="00912926">
              <w:rPr>
                <w:rFonts w:ascii="Georgia" w:hAnsi="Georgia" w:cstheme="minorHAnsi"/>
                <w:bCs/>
              </w:rPr>
              <w:t xml:space="preserve">0316 8008 3488, </w:t>
            </w:r>
            <w:r w:rsidRPr="00912926">
              <w:rPr>
                <w:rFonts w:ascii="Georgia" w:hAnsi="Georgia" w:cstheme="minorHAnsi"/>
                <w:b/>
                <w:bCs/>
              </w:rPr>
              <w:t>M</w:t>
            </w:r>
            <w:r w:rsidRPr="00912926">
              <w:rPr>
                <w:rFonts w:ascii="Georgia" w:hAnsi="Georgia" w:cstheme="minorHAnsi"/>
                <w:bCs/>
              </w:rPr>
              <w:t xml:space="preserve"> 0664 243 76 10</w:t>
            </w:r>
            <w:r w:rsidRPr="00912926">
              <w:rPr>
                <w:rFonts w:ascii="Georgia" w:hAnsi="Georgia" w:cstheme="minorHAnsi"/>
              </w:rPr>
              <w:t xml:space="preserve"> </w:t>
            </w:r>
          </w:p>
          <w:p w:rsidR="00912926" w:rsidRDefault="00912926" w:rsidP="000A3F70">
            <w:pPr>
              <w:spacing w:after="0" w:line="360" w:lineRule="auto"/>
              <w:rPr>
                <w:rFonts w:ascii="Georgia" w:hAnsi="Georgia" w:cstheme="minorHAnsi"/>
                <w:lang w:val="it-IT"/>
              </w:rPr>
            </w:pPr>
            <w:r w:rsidRPr="00912926">
              <w:rPr>
                <w:rFonts w:ascii="Georgia" w:hAnsi="Georgia" w:cstheme="minorHAnsi"/>
                <w:b/>
                <w:lang w:val="it-IT"/>
              </w:rPr>
              <w:t>E</w:t>
            </w:r>
            <w:r w:rsidRPr="00912926">
              <w:rPr>
                <w:rFonts w:ascii="Georgia" w:hAnsi="Georgia" w:cstheme="minorHAnsi"/>
                <w:lang w:val="it-IT"/>
              </w:rPr>
              <w:t xml:space="preserve"> </w:t>
            </w:r>
            <w:r w:rsidRPr="00912926">
              <w:rPr>
                <w:rFonts w:ascii="Georgia" w:hAnsi="Georgia" w:cstheme="minorHAnsi"/>
                <w:bCs/>
                <w:lang w:val="it-IT"/>
              </w:rPr>
              <w:t>martina.maier@schauspielhaus-graz.com</w:t>
            </w:r>
            <w:r w:rsidRPr="00912926">
              <w:rPr>
                <w:rFonts w:ascii="Georgia" w:hAnsi="Georgia" w:cstheme="minorHAnsi"/>
                <w:lang w:val="it-IT"/>
              </w:rPr>
              <w:t xml:space="preserve"> </w:t>
            </w:r>
          </w:p>
          <w:p w:rsidR="00005AFC" w:rsidRPr="00303EA1" w:rsidRDefault="00005AFC" w:rsidP="000A3F70">
            <w:pPr>
              <w:spacing w:after="0" w:line="360" w:lineRule="auto"/>
              <w:rPr>
                <w:rFonts w:ascii="Georgia" w:hAnsi="Georgia" w:cstheme="minorHAnsi"/>
                <w:lang w:val="it-IT"/>
              </w:rPr>
            </w:pPr>
            <w:r w:rsidRPr="00005AFC">
              <w:rPr>
                <w:rFonts w:ascii="Georgia" w:hAnsi="Georgia" w:cstheme="minorHAnsi"/>
                <w:b/>
                <w:lang w:val="it-IT"/>
              </w:rPr>
              <w:t xml:space="preserve">E </w:t>
            </w:r>
            <w:hyperlink r:id="rId7" w:history="1">
              <w:r w:rsidRPr="00164991">
                <w:rPr>
                  <w:rStyle w:val="Hyperlink"/>
                  <w:rFonts w:ascii="Georgia" w:hAnsi="Georgia" w:cstheme="minorHAnsi"/>
                  <w:lang w:val="it-IT"/>
                </w:rPr>
                <w:t>presse-sh@schauspielhaus-graz.com</w:t>
              </w:r>
            </w:hyperlink>
            <w:r>
              <w:rPr>
                <w:rFonts w:ascii="Georgia" w:hAnsi="Georgia" w:cstheme="minorHAnsi"/>
                <w:lang w:val="it-IT"/>
              </w:rPr>
              <w:t xml:space="preserve"> </w:t>
            </w:r>
          </w:p>
        </w:tc>
      </w:tr>
    </w:tbl>
    <w:p w:rsidR="00BC6459" w:rsidRPr="005F52CD" w:rsidRDefault="00BC6459" w:rsidP="005F52CD">
      <w:pPr>
        <w:rPr>
          <w:rFonts w:ascii="Georgia" w:hAnsi="Georgia"/>
          <w:sz w:val="2"/>
        </w:rPr>
      </w:pPr>
    </w:p>
    <w:sectPr w:rsidR="00BC6459" w:rsidRPr="005F52CD" w:rsidSect="0091292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3F8" w:rsidRDefault="008B23F8" w:rsidP="00B85588">
      <w:pPr>
        <w:spacing w:after="0" w:line="240" w:lineRule="auto"/>
      </w:pPr>
      <w:r>
        <w:separator/>
      </w:r>
    </w:p>
  </w:endnote>
  <w:endnote w:type="continuationSeparator" w:id="0">
    <w:p w:rsidR="008B23F8" w:rsidRDefault="008B23F8" w:rsidP="00B8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utiger 45 Light">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woPro-Light">
    <w:altName w:val="Arial"/>
    <w:panose1 w:val="00000000000000000000"/>
    <w:charset w:val="EE"/>
    <w:family w:val="swiss"/>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03" w:rsidRPr="00C53D33" w:rsidRDefault="00866303" w:rsidP="00D176A3">
    <w:pPr>
      <w:pStyle w:val="Fuzeile"/>
      <w:tabs>
        <w:tab w:val="clear" w:pos="9072"/>
        <w:tab w:val="left" w:pos="8280"/>
        <w:tab w:val="right" w:pos="9900"/>
      </w:tabs>
      <w:ind w:left="-851" w:right="-491"/>
      <w:jc w:val="center"/>
      <w:rPr>
        <w:rFonts w:ascii="Arial" w:eastAsia="Arial Unicode MS" w:hAnsi="Arial" w:cs="Arial"/>
        <w:color w:val="000000"/>
        <w:sz w:val="14"/>
        <w:szCs w:val="14"/>
      </w:rPr>
    </w:pPr>
    <w:r w:rsidRPr="00C53D33">
      <w:rPr>
        <w:rFonts w:ascii="Arial" w:eastAsia="Arial Unicode MS" w:hAnsi="Arial" w:cs="Arial"/>
        <w:color w:val="000000"/>
        <w:sz w:val="14"/>
        <w:szCs w:val="14"/>
      </w:rPr>
      <w:t>Schauspielhaus Graz GmbH, A-8010 Graz, Hofgasse 11</w:t>
    </w:r>
  </w:p>
  <w:p w:rsidR="00866303" w:rsidRPr="00C53D33" w:rsidRDefault="00866303" w:rsidP="00D176A3">
    <w:pPr>
      <w:pStyle w:val="Fuzeile"/>
      <w:tabs>
        <w:tab w:val="clear" w:pos="9072"/>
        <w:tab w:val="center" w:pos="4288"/>
        <w:tab w:val="left" w:pos="8280"/>
        <w:tab w:val="left" w:pos="8895"/>
        <w:tab w:val="right" w:pos="9900"/>
      </w:tabs>
      <w:ind w:left="-851" w:right="-491"/>
      <w:jc w:val="center"/>
      <w:rPr>
        <w:rFonts w:ascii="Arial" w:eastAsia="Arial Unicode MS" w:hAnsi="Arial" w:cs="Arial"/>
        <w:color w:val="000000"/>
        <w:sz w:val="14"/>
        <w:szCs w:val="14"/>
      </w:rPr>
    </w:pPr>
    <w:r w:rsidRPr="00C53D33">
      <w:rPr>
        <w:rFonts w:ascii="Arial" w:eastAsia="Arial Unicode MS" w:hAnsi="Arial" w:cs="Arial"/>
        <w:b/>
        <w:sz w:val="14"/>
        <w:szCs w:val="14"/>
      </w:rPr>
      <w:t>T</w:t>
    </w:r>
    <w:r w:rsidRPr="00C53D33">
      <w:rPr>
        <w:rFonts w:ascii="Arial" w:eastAsia="Arial Unicode MS" w:hAnsi="Arial" w:cs="Arial"/>
        <w:sz w:val="14"/>
        <w:szCs w:val="14"/>
      </w:rPr>
      <w:t xml:space="preserve"> +43 (0)316 8000-3212 </w:t>
    </w:r>
    <w:r w:rsidRPr="00C53D33">
      <w:rPr>
        <w:rFonts w:ascii="Arial" w:eastAsia="Arial Unicode MS" w:hAnsi="Arial" w:cs="Arial"/>
        <w:b/>
        <w:sz w:val="14"/>
        <w:szCs w:val="14"/>
      </w:rPr>
      <w:t>F</w:t>
    </w:r>
    <w:r w:rsidRPr="00C53D33">
      <w:rPr>
        <w:rFonts w:ascii="Arial" w:eastAsia="Arial Unicode MS" w:hAnsi="Arial" w:cs="Arial"/>
        <w:sz w:val="14"/>
        <w:szCs w:val="14"/>
      </w:rPr>
      <w:t xml:space="preserve"> +43 (0)316 8008-3488 </w:t>
    </w:r>
    <w:r w:rsidRPr="00C53D33">
      <w:rPr>
        <w:rFonts w:ascii="Arial" w:eastAsia="Arial Unicode MS" w:hAnsi="Arial" w:cs="Arial"/>
        <w:b/>
        <w:sz w:val="14"/>
        <w:szCs w:val="14"/>
      </w:rPr>
      <w:t>E</w:t>
    </w:r>
    <w:r w:rsidRPr="00C53D33">
      <w:rPr>
        <w:rFonts w:ascii="Arial" w:eastAsia="Arial Unicode MS" w:hAnsi="Arial" w:cs="Arial"/>
        <w:sz w:val="14"/>
        <w:szCs w:val="14"/>
      </w:rPr>
      <w:t xml:space="preserve"> tickets@ticketzentrum.at</w:t>
    </w:r>
    <w:r w:rsidRPr="00C53D33">
      <w:rPr>
        <w:rFonts w:ascii="Arial" w:eastAsia="Arial Unicode MS" w:hAnsi="Arial" w:cs="Arial"/>
        <w:color w:val="000000"/>
        <w:sz w:val="14"/>
        <w:szCs w:val="14"/>
      </w:rPr>
      <w:t xml:space="preserve"> </w:t>
    </w:r>
    <w:r w:rsidRPr="00C53D33">
      <w:rPr>
        <w:rFonts w:ascii="Arial" w:eastAsia="Arial Unicode MS" w:hAnsi="Arial" w:cs="Arial"/>
        <w:b/>
        <w:color w:val="000000"/>
        <w:sz w:val="14"/>
        <w:szCs w:val="14"/>
      </w:rPr>
      <w:t>I</w:t>
    </w:r>
    <w:r w:rsidRPr="00C53D33">
      <w:rPr>
        <w:rFonts w:ascii="Arial" w:eastAsia="Arial Unicode MS" w:hAnsi="Arial" w:cs="Arial"/>
        <w:color w:val="000000"/>
        <w:sz w:val="14"/>
        <w:szCs w:val="14"/>
      </w:rPr>
      <w:t xml:space="preserve"> www.schauspielhaus-graz.com</w:t>
    </w:r>
  </w:p>
  <w:p w:rsidR="00866303" w:rsidRDefault="00866303" w:rsidP="00395877">
    <w:pPr>
      <w:pStyle w:val="Fuzeile"/>
      <w:tabs>
        <w:tab w:val="left" w:pos="8280"/>
      </w:tabs>
      <w:jc w:val="center"/>
      <w:rPr>
        <w:rFonts w:ascii="Arial" w:eastAsia="Arial Unicode MS" w:hAnsi="Arial" w:cs="Arial"/>
        <w:color w:val="000000"/>
        <w:sz w:val="14"/>
        <w:szCs w:val="14"/>
      </w:rPr>
    </w:pPr>
    <w:r w:rsidRPr="00C53D33">
      <w:rPr>
        <w:rFonts w:ascii="Arial" w:eastAsia="Arial Unicode MS" w:hAnsi="Arial" w:cs="Arial"/>
        <w:color w:val="000000"/>
        <w:sz w:val="14"/>
        <w:szCs w:val="14"/>
      </w:rPr>
      <w:t xml:space="preserve">Geschäftsführende Intendantin: </w:t>
    </w:r>
    <w:r>
      <w:rPr>
        <w:rFonts w:ascii="Arial" w:eastAsia="Arial Unicode MS" w:hAnsi="Arial" w:cs="Arial"/>
        <w:color w:val="000000"/>
        <w:sz w:val="14"/>
        <w:szCs w:val="14"/>
      </w:rPr>
      <w:t>Iris Laufenberg</w:t>
    </w:r>
    <w:r w:rsidRPr="00C53D33">
      <w:rPr>
        <w:rFonts w:ascii="Arial" w:eastAsia="Arial Unicode MS" w:hAnsi="Arial" w:cs="Arial"/>
        <w:color w:val="000000"/>
        <w:sz w:val="14"/>
        <w:szCs w:val="14"/>
      </w:rPr>
      <w:t xml:space="preserve">, UID-Nr.ATU58004769, </w:t>
    </w:r>
  </w:p>
  <w:p w:rsidR="00866303" w:rsidRPr="00C53D33" w:rsidRDefault="00866303" w:rsidP="00395877">
    <w:pPr>
      <w:pStyle w:val="Fuzeile"/>
      <w:tabs>
        <w:tab w:val="left" w:pos="8280"/>
      </w:tabs>
      <w:jc w:val="center"/>
      <w:rPr>
        <w:rFonts w:ascii="Arial" w:hAnsi="Arial" w:cs="Arial"/>
      </w:rPr>
    </w:pPr>
    <w:r w:rsidRPr="00C53D33">
      <w:rPr>
        <w:rFonts w:ascii="Arial" w:eastAsia="Arial Unicode MS" w:hAnsi="Arial" w:cs="Arial"/>
        <w:color w:val="000000"/>
        <w:sz w:val="14"/>
        <w:szCs w:val="14"/>
      </w:rPr>
      <w:t xml:space="preserve">Steiermärkische Sparkasse AG, </w:t>
    </w:r>
    <w:r>
      <w:rPr>
        <w:rFonts w:ascii="Arial" w:eastAsia="Arial Unicode MS" w:hAnsi="Arial" w:cs="Arial"/>
        <w:color w:val="000000"/>
        <w:sz w:val="14"/>
        <w:szCs w:val="14"/>
      </w:rPr>
      <w:t xml:space="preserve">IBAN: </w:t>
    </w:r>
    <w:r w:rsidRPr="00C53D33">
      <w:rPr>
        <w:rFonts w:ascii="Arial" w:eastAsia="Arial Unicode MS" w:hAnsi="Arial" w:cs="Arial"/>
        <w:color w:val="000000"/>
        <w:sz w:val="14"/>
        <w:szCs w:val="14"/>
      </w:rPr>
      <w:t>AT742081500001303551</w:t>
    </w:r>
    <w:r>
      <w:rPr>
        <w:rFonts w:ascii="Arial" w:eastAsia="Arial Unicode MS" w:hAnsi="Arial" w:cs="Arial"/>
        <w:color w:val="000000"/>
        <w:sz w:val="14"/>
        <w:szCs w:val="14"/>
      </w:rPr>
      <w:t xml:space="preserve">, BIC: </w:t>
    </w:r>
    <w:r w:rsidRPr="00C53D33">
      <w:rPr>
        <w:rFonts w:ascii="Arial" w:eastAsia="Arial Unicode MS" w:hAnsi="Arial" w:cs="Arial"/>
        <w:color w:val="000000"/>
        <w:sz w:val="14"/>
        <w:szCs w:val="14"/>
      </w:rPr>
      <w:t>STSPAT2G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3F8" w:rsidRDefault="008B23F8" w:rsidP="00B85588">
      <w:pPr>
        <w:spacing w:after="0" w:line="240" w:lineRule="auto"/>
      </w:pPr>
      <w:r>
        <w:separator/>
      </w:r>
    </w:p>
  </w:footnote>
  <w:footnote w:type="continuationSeparator" w:id="0">
    <w:p w:rsidR="008B23F8" w:rsidRDefault="008B23F8" w:rsidP="00B8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03" w:rsidRDefault="00916135" w:rsidP="00916135">
    <w:pPr>
      <w:pStyle w:val="Kopfzeile"/>
      <w:tabs>
        <w:tab w:val="right" w:pos="3402"/>
      </w:tabs>
      <w:jc w:val="center"/>
    </w:pPr>
    <w:r>
      <w:tab/>
    </w:r>
    <w:r w:rsidR="00866303">
      <w:rPr>
        <w:noProof/>
        <w:lang w:eastAsia="de-AT"/>
      </w:rPr>
      <w:drawing>
        <wp:inline distT="0" distB="0" distL="0" distR="0" wp14:anchorId="25B12435" wp14:editId="17C6DBB9">
          <wp:extent cx="1938327" cy="714375"/>
          <wp:effectExtent l="0" t="0" r="5080" b="0"/>
          <wp:docPr id="158" name="Grafik 158" descr="Z:\3_Marketing\Druckerzeugnisse _weitere\Logos\Logos 15_16\SHG_logo_neu\SHG_logo_neu\web\jpg\SHG_logo_bla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_Marketing\Druckerzeugnisse _weitere\Logos\Logos 15_16\SHG_logo_neu\SHG_logo_neu\web\jpg\SHG_logo_blau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362" cy="715125"/>
                  </a:xfrm>
                  <a:prstGeom prst="rect">
                    <a:avLst/>
                  </a:prstGeom>
                  <a:noFill/>
                  <a:ln>
                    <a:noFill/>
                  </a:ln>
                </pic:spPr>
              </pic:pic>
            </a:graphicData>
          </a:graphic>
        </wp:inline>
      </w:drawing>
    </w:r>
  </w:p>
  <w:p w:rsidR="00866303" w:rsidRDefault="0086630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B4"/>
    <w:rsid w:val="00001604"/>
    <w:rsid w:val="00005AFC"/>
    <w:rsid w:val="00063D0B"/>
    <w:rsid w:val="00082934"/>
    <w:rsid w:val="000A3F70"/>
    <w:rsid w:val="000E1B04"/>
    <w:rsid w:val="000F22F2"/>
    <w:rsid w:val="00126D06"/>
    <w:rsid w:val="00143DA6"/>
    <w:rsid w:val="00192632"/>
    <w:rsid w:val="001A370B"/>
    <w:rsid w:val="001B0995"/>
    <w:rsid w:val="001B58CC"/>
    <w:rsid w:val="001C0F04"/>
    <w:rsid w:val="001E4FCC"/>
    <w:rsid w:val="00241AAB"/>
    <w:rsid w:val="002447F5"/>
    <w:rsid w:val="00247596"/>
    <w:rsid w:val="002506E9"/>
    <w:rsid w:val="002942FC"/>
    <w:rsid w:val="002A1C06"/>
    <w:rsid w:val="002C2C90"/>
    <w:rsid w:val="002D47A5"/>
    <w:rsid w:val="00303EA1"/>
    <w:rsid w:val="0034574D"/>
    <w:rsid w:val="00362CE4"/>
    <w:rsid w:val="003672B4"/>
    <w:rsid w:val="00394BCC"/>
    <w:rsid w:val="00395877"/>
    <w:rsid w:val="003B0C1B"/>
    <w:rsid w:val="003C54F6"/>
    <w:rsid w:val="004128FA"/>
    <w:rsid w:val="004308BA"/>
    <w:rsid w:val="004C5D2F"/>
    <w:rsid w:val="004C637A"/>
    <w:rsid w:val="004E2BD8"/>
    <w:rsid w:val="00511690"/>
    <w:rsid w:val="005361A2"/>
    <w:rsid w:val="0056506B"/>
    <w:rsid w:val="00571EE7"/>
    <w:rsid w:val="00590B82"/>
    <w:rsid w:val="005A40DC"/>
    <w:rsid w:val="005B0A7F"/>
    <w:rsid w:val="005B0C23"/>
    <w:rsid w:val="005D5BEF"/>
    <w:rsid w:val="005F52CD"/>
    <w:rsid w:val="005F5B49"/>
    <w:rsid w:val="00622BAB"/>
    <w:rsid w:val="00641843"/>
    <w:rsid w:val="00644249"/>
    <w:rsid w:val="00664484"/>
    <w:rsid w:val="006853E1"/>
    <w:rsid w:val="006D47A6"/>
    <w:rsid w:val="006E06AE"/>
    <w:rsid w:val="006E5167"/>
    <w:rsid w:val="006E51B6"/>
    <w:rsid w:val="006E7F0C"/>
    <w:rsid w:val="0075191C"/>
    <w:rsid w:val="00765304"/>
    <w:rsid w:val="007E5416"/>
    <w:rsid w:val="007F3369"/>
    <w:rsid w:val="007F48CC"/>
    <w:rsid w:val="00810A82"/>
    <w:rsid w:val="00830969"/>
    <w:rsid w:val="00866303"/>
    <w:rsid w:val="00877F0F"/>
    <w:rsid w:val="008A4570"/>
    <w:rsid w:val="008B23F8"/>
    <w:rsid w:val="008C6E29"/>
    <w:rsid w:val="008E4344"/>
    <w:rsid w:val="00912926"/>
    <w:rsid w:val="009135B4"/>
    <w:rsid w:val="00916135"/>
    <w:rsid w:val="0093767B"/>
    <w:rsid w:val="00972CD9"/>
    <w:rsid w:val="009A6D82"/>
    <w:rsid w:val="009A7999"/>
    <w:rsid w:val="009B33E6"/>
    <w:rsid w:val="009B47A7"/>
    <w:rsid w:val="009E716B"/>
    <w:rsid w:val="009F2109"/>
    <w:rsid w:val="00A0613B"/>
    <w:rsid w:val="00A4198F"/>
    <w:rsid w:val="00A43C52"/>
    <w:rsid w:val="00A5200E"/>
    <w:rsid w:val="00A734C5"/>
    <w:rsid w:val="00A830A8"/>
    <w:rsid w:val="00AB2854"/>
    <w:rsid w:val="00AD7664"/>
    <w:rsid w:val="00AF5F88"/>
    <w:rsid w:val="00B10891"/>
    <w:rsid w:val="00B26C08"/>
    <w:rsid w:val="00B27452"/>
    <w:rsid w:val="00B52DD0"/>
    <w:rsid w:val="00B6797D"/>
    <w:rsid w:val="00B833F7"/>
    <w:rsid w:val="00B85588"/>
    <w:rsid w:val="00B905B6"/>
    <w:rsid w:val="00B979B1"/>
    <w:rsid w:val="00BC15AF"/>
    <w:rsid w:val="00BC6459"/>
    <w:rsid w:val="00BD0447"/>
    <w:rsid w:val="00BD5115"/>
    <w:rsid w:val="00C53D33"/>
    <w:rsid w:val="00C57617"/>
    <w:rsid w:val="00C7417F"/>
    <w:rsid w:val="00C86BD4"/>
    <w:rsid w:val="00C93A78"/>
    <w:rsid w:val="00C9785C"/>
    <w:rsid w:val="00CD0F17"/>
    <w:rsid w:val="00CE4477"/>
    <w:rsid w:val="00D176A3"/>
    <w:rsid w:val="00D223E8"/>
    <w:rsid w:val="00D31BF1"/>
    <w:rsid w:val="00D456C2"/>
    <w:rsid w:val="00DA756C"/>
    <w:rsid w:val="00DC19F4"/>
    <w:rsid w:val="00DC67D3"/>
    <w:rsid w:val="00DD5172"/>
    <w:rsid w:val="00E462B4"/>
    <w:rsid w:val="00E5227C"/>
    <w:rsid w:val="00E57958"/>
    <w:rsid w:val="00E92E1A"/>
    <w:rsid w:val="00E95ABE"/>
    <w:rsid w:val="00EA752B"/>
    <w:rsid w:val="00EE0B77"/>
    <w:rsid w:val="00EF5A80"/>
    <w:rsid w:val="00F25BB8"/>
    <w:rsid w:val="00F53DBE"/>
    <w:rsid w:val="00FC7A53"/>
    <w:rsid w:val="00FD642E"/>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843B"/>
  <w15:docId w15:val="{78C9D840-60D2-4984-B46E-EE73EF2D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qFormat/>
    <w:rsid w:val="00912926"/>
    <w:pPr>
      <w:spacing w:before="100" w:beforeAutospacing="1" w:after="100" w:afterAutospacing="1" w:line="240" w:lineRule="auto"/>
      <w:outlineLvl w:val="0"/>
    </w:pPr>
    <w:rPr>
      <w:rFonts w:ascii="Arial Narrow" w:eastAsia="Times New Roman" w:hAnsi="Arial Narrow" w:cs="Times New Roman"/>
      <w:b/>
      <w:bCs/>
      <w:kern w:val="36"/>
      <w:sz w:val="28"/>
      <w:szCs w:val="28"/>
    </w:rPr>
  </w:style>
  <w:style w:type="paragraph" w:styleId="berschrift2">
    <w:name w:val="heading 2"/>
    <w:basedOn w:val="Standard"/>
    <w:next w:val="Standard"/>
    <w:link w:val="berschrift2Zchn"/>
    <w:qFormat/>
    <w:rsid w:val="00912926"/>
    <w:pPr>
      <w:keepNext/>
      <w:spacing w:after="0" w:line="240" w:lineRule="auto"/>
      <w:outlineLvl w:val="1"/>
    </w:pPr>
    <w:rPr>
      <w:rFonts w:ascii="Frutiger 45 Light" w:eastAsia="Times New Roman" w:hAnsi="Frutiger 45 Light" w:cs="Times New Roman"/>
      <w:b/>
      <w:bCs/>
      <w:szCs w:val="20"/>
      <w:lang w:val="de-DE" w:eastAsia="de-DE"/>
    </w:rPr>
  </w:style>
  <w:style w:type="paragraph" w:styleId="berschrift3">
    <w:name w:val="heading 3"/>
    <w:basedOn w:val="Standard"/>
    <w:next w:val="Standard"/>
    <w:link w:val="berschrift3Zchn"/>
    <w:uiPriority w:val="9"/>
    <w:semiHidden/>
    <w:unhideWhenUsed/>
    <w:qFormat/>
    <w:rsid w:val="00B6797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qFormat/>
    <w:rsid w:val="00912926"/>
    <w:pPr>
      <w:keepNext/>
      <w:spacing w:after="100" w:line="240" w:lineRule="auto"/>
      <w:ind w:left="-779"/>
      <w:outlineLvl w:val="3"/>
    </w:pPr>
    <w:rPr>
      <w:rFonts w:ascii="Frutiger 45 Light" w:eastAsia="Times New Roman" w:hAnsi="Frutiger 45 Light"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5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5588"/>
  </w:style>
  <w:style w:type="paragraph" w:styleId="Fuzeile">
    <w:name w:val="footer"/>
    <w:basedOn w:val="Standard"/>
    <w:link w:val="FuzeileZchn"/>
    <w:unhideWhenUsed/>
    <w:rsid w:val="00B85588"/>
    <w:pPr>
      <w:tabs>
        <w:tab w:val="center" w:pos="4536"/>
        <w:tab w:val="right" w:pos="9072"/>
      </w:tabs>
      <w:spacing w:after="0" w:line="240" w:lineRule="auto"/>
    </w:pPr>
  </w:style>
  <w:style w:type="character" w:customStyle="1" w:styleId="FuzeileZchn">
    <w:name w:val="Fußzeile Zchn"/>
    <w:basedOn w:val="Absatz-Standardschriftart"/>
    <w:link w:val="Fuzeile"/>
    <w:rsid w:val="00B85588"/>
  </w:style>
  <w:style w:type="paragraph" w:styleId="Sprechblasentext">
    <w:name w:val="Balloon Text"/>
    <w:basedOn w:val="Standard"/>
    <w:link w:val="SprechblasentextZchn"/>
    <w:uiPriority w:val="99"/>
    <w:semiHidden/>
    <w:unhideWhenUsed/>
    <w:rsid w:val="00B855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5588"/>
    <w:rPr>
      <w:rFonts w:ascii="Tahoma" w:hAnsi="Tahoma" w:cs="Tahoma"/>
      <w:sz w:val="16"/>
      <w:szCs w:val="16"/>
    </w:rPr>
  </w:style>
  <w:style w:type="table" w:styleId="Tabellenraster">
    <w:name w:val="Table Grid"/>
    <w:basedOn w:val="NormaleTabelle"/>
    <w:uiPriority w:val="59"/>
    <w:rsid w:val="00DC1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12926"/>
    <w:rPr>
      <w:rFonts w:ascii="Arial Narrow" w:eastAsia="Times New Roman" w:hAnsi="Arial Narrow" w:cs="Times New Roman"/>
      <w:b/>
      <w:bCs/>
      <w:kern w:val="36"/>
      <w:sz w:val="28"/>
      <w:szCs w:val="28"/>
    </w:rPr>
  </w:style>
  <w:style w:type="character" w:customStyle="1" w:styleId="berschrift2Zchn">
    <w:name w:val="Überschrift 2 Zchn"/>
    <w:basedOn w:val="Absatz-Standardschriftart"/>
    <w:link w:val="berschrift2"/>
    <w:rsid w:val="00912926"/>
    <w:rPr>
      <w:rFonts w:ascii="Frutiger 45 Light" w:eastAsia="Times New Roman" w:hAnsi="Frutiger 45 Light" w:cs="Times New Roman"/>
      <w:b/>
      <w:bCs/>
      <w:szCs w:val="20"/>
      <w:lang w:val="de-DE" w:eastAsia="de-DE"/>
    </w:rPr>
  </w:style>
  <w:style w:type="character" w:customStyle="1" w:styleId="berschrift4Zchn">
    <w:name w:val="Überschrift 4 Zchn"/>
    <w:basedOn w:val="Absatz-Standardschriftart"/>
    <w:link w:val="berschrift4"/>
    <w:rsid w:val="00912926"/>
    <w:rPr>
      <w:rFonts w:ascii="Frutiger 45 Light" w:eastAsia="Times New Roman" w:hAnsi="Frutiger 45 Light" w:cs="Times New Roman"/>
      <w:sz w:val="24"/>
      <w:szCs w:val="20"/>
      <w:lang w:val="de-DE" w:eastAsia="de-DE"/>
    </w:rPr>
  </w:style>
  <w:style w:type="character" w:styleId="Hyperlink">
    <w:name w:val="Hyperlink"/>
    <w:basedOn w:val="Absatz-Standardschriftart"/>
    <w:rsid w:val="00912926"/>
    <w:rPr>
      <w:color w:val="0000FF"/>
      <w:u w:val="single"/>
    </w:rPr>
  </w:style>
  <w:style w:type="character" w:customStyle="1" w:styleId="berschrift3Zchn">
    <w:name w:val="Überschrift 3 Zchn"/>
    <w:basedOn w:val="Absatz-Standardschriftart"/>
    <w:link w:val="berschrift3"/>
    <w:uiPriority w:val="9"/>
    <w:semiHidden/>
    <w:rsid w:val="00B6797D"/>
    <w:rPr>
      <w:rFonts w:asciiTheme="majorHAnsi" w:eastAsiaTheme="majorEastAsia" w:hAnsiTheme="majorHAnsi" w:cstheme="majorBidi"/>
      <w:b/>
      <w:bCs/>
      <w:color w:val="4F81BD" w:themeColor="accent1"/>
    </w:rPr>
  </w:style>
  <w:style w:type="character" w:styleId="Erwhnung">
    <w:name w:val="Mention"/>
    <w:basedOn w:val="Absatz-Standardschriftart"/>
    <w:uiPriority w:val="99"/>
    <w:semiHidden/>
    <w:unhideWhenUsed/>
    <w:rsid w:val="00005AFC"/>
    <w:rPr>
      <w:color w:val="2B579A"/>
      <w:shd w:val="clear" w:color="auto" w:fill="E6E6E6"/>
    </w:rPr>
  </w:style>
  <w:style w:type="paragraph" w:styleId="StandardWeb">
    <w:name w:val="Normal (Web)"/>
    <w:basedOn w:val="Standard"/>
    <w:uiPriority w:val="99"/>
    <w:semiHidden/>
    <w:unhideWhenUsed/>
    <w:rsid w:val="00241AA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241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8775">
      <w:bodyDiv w:val="1"/>
      <w:marLeft w:val="0"/>
      <w:marRight w:val="0"/>
      <w:marTop w:val="0"/>
      <w:marBottom w:val="0"/>
      <w:divBdr>
        <w:top w:val="none" w:sz="0" w:space="0" w:color="auto"/>
        <w:left w:val="none" w:sz="0" w:space="0" w:color="auto"/>
        <w:bottom w:val="none" w:sz="0" w:space="0" w:color="auto"/>
        <w:right w:val="none" w:sz="0" w:space="0" w:color="auto"/>
      </w:divBdr>
    </w:div>
    <w:div w:id="116609740">
      <w:bodyDiv w:val="1"/>
      <w:marLeft w:val="0"/>
      <w:marRight w:val="0"/>
      <w:marTop w:val="0"/>
      <w:marBottom w:val="0"/>
      <w:divBdr>
        <w:top w:val="none" w:sz="0" w:space="0" w:color="auto"/>
        <w:left w:val="none" w:sz="0" w:space="0" w:color="auto"/>
        <w:bottom w:val="none" w:sz="0" w:space="0" w:color="auto"/>
        <w:right w:val="none" w:sz="0" w:space="0" w:color="auto"/>
      </w:divBdr>
      <w:divsChild>
        <w:div w:id="996223856">
          <w:marLeft w:val="0"/>
          <w:marRight w:val="0"/>
          <w:marTop w:val="0"/>
          <w:marBottom w:val="0"/>
          <w:divBdr>
            <w:top w:val="none" w:sz="0" w:space="0" w:color="auto"/>
            <w:left w:val="none" w:sz="0" w:space="0" w:color="auto"/>
            <w:bottom w:val="none" w:sz="0" w:space="0" w:color="auto"/>
            <w:right w:val="none" w:sz="0" w:space="0" w:color="auto"/>
          </w:divBdr>
        </w:div>
      </w:divsChild>
    </w:div>
    <w:div w:id="161555744">
      <w:bodyDiv w:val="1"/>
      <w:marLeft w:val="0"/>
      <w:marRight w:val="0"/>
      <w:marTop w:val="0"/>
      <w:marBottom w:val="0"/>
      <w:divBdr>
        <w:top w:val="none" w:sz="0" w:space="0" w:color="auto"/>
        <w:left w:val="none" w:sz="0" w:space="0" w:color="auto"/>
        <w:bottom w:val="none" w:sz="0" w:space="0" w:color="auto"/>
        <w:right w:val="none" w:sz="0" w:space="0" w:color="auto"/>
      </w:divBdr>
      <w:divsChild>
        <w:div w:id="279192432">
          <w:marLeft w:val="0"/>
          <w:marRight w:val="0"/>
          <w:marTop w:val="0"/>
          <w:marBottom w:val="0"/>
          <w:divBdr>
            <w:top w:val="none" w:sz="0" w:space="0" w:color="auto"/>
            <w:left w:val="none" w:sz="0" w:space="0" w:color="auto"/>
            <w:bottom w:val="none" w:sz="0" w:space="0" w:color="auto"/>
            <w:right w:val="none" w:sz="0" w:space="0" w:color="auto"/>
          </w:divBdr>
        </w:div>
      </w:divsChild>
    </w:div>
    <w:div w:id="166333564">
      <w:bodyDiv w:val="1"/>
      <w:marLeft w:val="0"/>
      <w:marRight w:val="0"/>
      <w:marTop w:val="0"/>
      <w:marBottom w:val="0"/>
      <w:divBdr>
        <w:top w:val="none" w:sz="0" w:space="0" w:color="auto"/>
        <w:left w:val="none" w:sz="0" w:space="0" w:color="auto"/>
        <w:bottom w:val="none" w:sz="0" w:space="0" w:color="auto"/>
        <w:right w:val="none" w:sz="0" w:space="0" w:color="auto"/>
      </w:divBdr>
      <w:divsChild>
        <w:div w:id="945693492">
          <w:marLeft w:val="0"/>
          <w:marRight w:val="0"/>
          <w:marTop w:val="0"/>
          <w:marBottom w:val="0"/>
          <w:divBdr>
            <w:top w:val="none" w:sz="0" w:space="0" w:color="auto"/>
            <w:left w:val="none" w:sz="0" w:space="0" w:color="auto"/>
            <w:bottom w:val="none" w:sz="0" w:space="0" w:color="auto"/>
            <w:right w:val="none" w:sz="0" w:space="0" w:color="auto"/>
          </w:divBdr>
          <w:divsChild>
            <w:div w:id="1785805069">
              <w:marLeft w:val="0"/>
              <w:marRight w:val="0"/>
              <w:marTop w:val="0"/>
              <w:marBottom w:val="0"/>
              <w:divBdr>
                <w:top w:val="none" w:sz="0" w:space="0" w:color="auto"/>
                <w:left w:val="none" w:sz="0" w:space="0" w:color="auto"/>
                <w:bottom w:val="none" w:sz="0" w:space="0" w:color="auto"/>
                <w:right w:val="none" w:sz="0" w:space="0" w:color="auto"/>
              </w:divBdr>
            </w:div>
          </w:divsChild>
        </w:div>
        <w:div w:id="559678042">
          <w:marLeft w:val="0"/>
          <w:marRight w:val="0"/>
          <w:marTop w:val="0"/>
          <w:marBottom w:val="0"/>
          <w:divBdr>
            <w:top w:val="none" w:sz="0" w:space="0" w:color="auto"/>
            <w:left w:val="none" w:sz="0" w:space="0" w:color="auto"/>
            <w:bottom w:val="none" w:sz="0" w:space="0" w:color="auto"/>
            <w:right w:val="none" w:sz="0" w:space="0" w:color="auto"/>
          </w:divBdr>
          <w:divsChild>
            <w:div w:id="642851860">
              <w:marLeft w:val="0"/>
              <w:marRight w:val="0"/>
              <w:marTop w:val="0"/>
              <w:marBottom w:val="0"/>
              <w:divBdr>
                <w:top w:val="none" w:sz="0" w:space="0" w:color="auto"/>
                <w:left w:val="none" w:sz="0" w:space="0" w:color="auto"/>
                <w:bottom w:val="none" w:sz="0" w:space="0" w:color="auto"/>
                <w:right w:val="none" w:sz="0" w:space="0" w:color="auto"/>
              </w:divBdr>
            </w:div>
          </w:divsChild>
        </w:div>
        <w:div w:id="797800001">
          <w:marLeft w:val="0"/>
          <w:marRight w:val="0"/>
          <w:marTop w:val="0"/>
          <w:marBottom w:val="0"/>
          <w:divBdr>
            <w:top w:val="none" w:sz="0" w:space="0" w:color="auto"/>
            <w:left w:val="none" w:sz="0" w:space="0" w:color="auto"/>
            <w:bottom w:val="none" w:sz="0" w:space="0" w:color="auto"/>
            <w:right w:val="none" w:sz="0" w:space="0" w:color="auto"/>
          </w:divBdr>
          <w:divsChild>
            <w:div w:id="1056197091">
              <w:marLeft w:val="0"/>
              <w:marRight w:val="0"/>
              <w:marTop w:val="0"/>
              <w:marBottom w:val="0"/>
              <w:divBdr>
                <w:top w:val="none" w:sz="0" w:space="0" w:color="auto"/>
                <w:left w:val="none" w:sz="0" w:space="0" w:color="auto"/>
                <w:bottom w:val="none" w:sz="0" w:space="0" w:color="auto"/>
                <w:right w:val="none" w:sz="0" w:space="0" w:color="auto"/>
              </w:divBdr>
            </w:div>
          </w:divsChild>
        </w:div>
        <w:div w:id="1207258206">
          <w:marLeft w:val="0"/>
          <w:marRight w:val="0"/>
          <w:marTop w:val="0"/>
          <w:marBottom w:val="0"/>
          <w:divBdr>
            <w:top w:val="none" w:sz="0" w:space="0" w:color="auto"/>
            <w:left w:val="none" w:sz="0" w:space="0" w:color="auto"/>
            <w:bottom w:val="none" w:sz="0" w:space="0" w:color="auto"/>
            <w:right w:val="none" w:sz="0" w:space="0" w:color="auto"/>
          </w:divBdr>
          <w:divsChild>
            <w:div w:id="1108427639">
              <w:marLeft w:val="0"/>
              <w:marRight w:val="0"/>
              <w:marTop w:val="0"/>
              <w:marBottom w:val="0"/>
              <w:divBdr>
                <w:top w:val="none" w:sz="0" w:space="0" w:color="auto"/>
                <w:left w:val="none" w:sz="0" w:space="0" w:color="auto"/>
                <w:bottom w:val="none" w:sz="0" w:space="0" w:color="auto"/>
                <w:right w:val="none" w:sz="0" w:space="0" w:color="auto"/>
              </w:divBdr>
            </w:div>
          </w:divsChild>
        </w:div>
        <w:div w:id="886262095">
          <w:marLeft w:val="0"/>
          <w:marRight w:val="0"/>
          <w:marTop w:val="0"/>
          <w:marBottom w:val="0"/>
          <w:divBdr>
            <w:top w:val="none" w:sz="0" w:space="0" w:color="auto"/>
            <w:left w:val="none" w:sz="0" w:space="0" w:color="auto"/>
            <w:bottom w:val="none" w:sz="0" w:space="0" w:color="auto"/>
            <w:right w:val="none" w:sz="0" w:space="0" w:color="auto"/>
          </w:divBdr>
          <w:divsChild>
            <w:div w:id="16246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81">
      <w:bodyDiv w:val="1"/>
      <w:marLeft w:val="0"/>
      <w:marRight w:val="0"/>
      <w:marTop w:val="0"/>
      <w:marBottom w:val="0"/>
      <w:divBdr>
        <w:top w:val="none" w:sz="0" w:space="0" w:color="auto"/>
        <w:left w:val="none" w:sz="0" w:space="0" w:color="auto"/>
        <w:bottom w:val="none" w:sz="0" w:space="0" w:color="auto"/>
        <w:right w:val="none" w:sz="0" w:space="0" w:color="auto"/>
      </w:divBdr>
      <w:divsChild>
        <w:div w:id="2117364153">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
    <w:div w:id="376470520">
      <w:bodyDiv w:val="1"/>
      <w:marLeft w:val="0"/>
      <w:marRight w:val="0"/>
      <w:marTop w:val="0"/>
      <w:marBottom w:val="0"/>
      <w:divBdr>
        <w:top w:val="none" w:sz="0" w:space="0" w:color="auto"/>
        <w:left w:val="none" w:sz="0" w:space="0" w:color="auto"/>
        <w:bottom w:val="none" w:sz="0" w:space="0" w:color="auto"/>
        <w:right w:val="none" w:sz="0" w:space="0" w:color="auto"/>
      </w:divBdr>
      <w:divsChild>
        <w:div w:id="1019354615">
          <w:marLeft w:val="0"/>
          <w:marRight w:val="0"/>
          <w:marTop w:val="0"/>
          <w:marBottom w:val="0"/>
          <w:divBdr>
            <w:top w:val="none" w:sz="0" w:space="0" w:color="auto"/>
            <w:left w:val="none" w:sz="0" w:space="0" w:color="auto"/>
            <w:bottom w:val="none" w:sz="0" w:space="0" w:color="auto"/>
            <w:right w:val="none" w:sz="0" w:space="0" w:color="auto"/>
          </w:divBdr>
        </w:div>
      </w:divsChild>
    </w:div>
    <w:div w:id="376586538">
      <w:bodyDiv w:val="1"/>
      <w:marLeft w:val="0"/>
      <w:marRight w:val="0"/>
      <w:marTop w:val="0"/>
      <w:marBottom w:val="0"/>
      <w:divBdr>
        <w:top w:val="none" w:sz="0" w:space="0" w:color="auto"/>
        <w:left w:val="none" w:sz="0" w:space="0" w:color="auto"/>
        <w:bottom w:val="none" w:sz="0" w:space="0" w:color="auto"/>
        <w:right w:val="none" w:sz="0" w:space="0" w:color="auto"/>
      </w:divBdr>
      <w:divsChild>
        <w:div w:id="766577208">
          <w:marLeft w:val="0"/>
          <w:marRight w:val="0"/>
          <w:marTop w:val="0"/>
          <w:marBottom w:val="0"/>
          <w:divBdr>
            <w:top w:val="none" w:sz="0" w:space="0" w:color="auto"/>
            <w:left w:val="none" w:sz="0" w:space="0" w:color="auto"/>
            <w:bottom w:val="none" w:sz="0" w:space="0" w:color="auto"/>
            <w:right w:val="none" w:sz="0" w:space="0" w:color="auto"/>
          </w:divBdr>
          <w:divsChild>
            <w:div w:id="20012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7000">
      <w:bodyDiv w:val="1"/>
      <w:marLeft w:val="0"/>
      <w:marRight w:val="0"/>
      <w:marTop w:val="0"/>
      <w:marBottom w:val="0"/>
      <w:divBdr>
        <w:top w:val="none" w:sz="0" w:space="0" w:color="auto"/>
        <w:left w:val="none" w:sz="0" w:space="0" w:color="auto"/>
        <w:bottom w:val="none" w:sz="0" w:space="0" w:color="auto"/>
        <w:right w:val="none" w:sz="0" w:space="0" w:color="auto"/>
      </w:divBdr>
      <w:divsChild>
        <w:div w:id="882063131">
          <w:marLeft w:val="0"/>
          <w:marRight w:val="0"/>
          <w:marTop w:val="0"/>
          <w:marBottom w:val="0"/>
          <w:divBdr>
            <w:top w:val="none" w:sz="0" w:space="0" w:color="auto"/>
            <w:left w:val="none" w:sz="0" w:space="0" w:color="auto"/>
            <w:bottom w:val="none" w:sz="0" w:space="0" w:color="auto"/>
            <w:right w:val="none" w:sz="0" w:space="0" w:color="auto"/>
          </w:divBdr>
        </w:div>
      </w:divsChild>
    </w:div>
    <w:div w:id="466898433">
      <w:bodyDiv w:val="1"/>
      <w:marLeft w:val="0"/>
      <w:marRight w:val="0"/>
      <w:marTop w:val="0"/>
      <w:marBottom w:val="0"/>
      <w:divBdr>
        <w:top w:val="none" w:sz="0" w:space="0" w:color="auto"/>
        <w:left w:val="none" w:sz="0" w:space="0" w:color="auto"/>
        <w:bottom w:val="none" w:sz="0" w:space="0" w:color="auto"/>
        <w:right w:val="none" w:sz="0" w:space="0" w:color="auto"/>
      </w:divBdr>
    </w:div>
    <w:div w:id="528571188">
      <w:bodyDiv w:val="1"/>
      <w:marLeft w:val="0"/>
      <w:marRight w:val="0"/>
      <w:marTop w:val="0"/>
      <w:marBottom w:val="0"/>
      <w:divBdr>
        <w:top w:val="none" w:sz="0" w:space="0" w:color="auto"/>
        <w:left w:val="none" w:sz="0" w:space="0" w:color="auto"/>
        <w:bottom w:val="none" w:sz="0" w:space="0" w:color="auto"/>
        <w:right w:val="none" w:sz="0" w:space="0" w:color="auto"/>
      </w:divBdr>
      <w:divsChild>
        <w:div w:id="1809662418">
          <w:marLeft w:val="0"/>
          <w:marRight w:val="0"/>
          <w:marTop w:val="0"/>
          <w:marBottom w:val="0"/>
          <w:divBdr>
            <w:top w:val="none" w:sz="0" w:space="0" w:color="auto"/>
            <w:left w:val="none" w:sz="0" w:space="0" w:color="auto"/>
            <w:bottom w:val="none" w:sz="0" w:space="0" w:color="auto"/>
            <w:right w:val="none" w:sz="0" w:space="0" w:color="auto"/>
          </w:divBdr>
          <w:divsChild>
            <w:div w:id="1034503099">
              <w:marLeft w:val="0"/>
              <w:marRight w:val="0"/>
              <w:marTop w:val="0"/>
              <w:marBottom w:val="0"/>
              <w:divBdr>
                <w:top w:val="none" w:sz="0" w:space="0" w:color="auto"/>
                <w:left w:val="none" w:sz="0" w:space="0" w:color="auto"/>
                <w:bottom w:val="none" w:sz="0" w:space="0" w:color="auto"/>
                <w:right w:val="none" w:sz="0" w:space="0" w:color="auto"/>
              </w:divBdr>
              <w:divsChild>
                <w:div w:id="1115296310">
                  <w:marLeft w:val="0"/>
                  <w:marRight w:val="0"/>
                  <w:marTop w:val="0"/>
                  <w:marBottom w:val="0"/>
                  <w:divBdr>
                    <w:top w:val="none" w:sz="0" w:space="0" w:color="auto"/>
                    <w:left w:val="none" w:sz="0" w:space="0" w:color="auto"/>
                    <w:bottom w:val="none" w:sz="0" w:space="0" w:color="auto"/>
                    <w:right w:val="none" w:sz="0" w:space="0" w:color="auto"/>
                  </w:divBdr>
                </w:div>
              </w:divsChild>
            </w:div>
            <w:div w:id="1259874874">
              <w:marLeft w:val="0"/>
              <w:marRight w:val="0"/>
              <w:marTop w:val="0"/>
              <w:marBottom w:val="0"/>
              <w:divBdr>
                <w:top w:val="none" w:sz="0" w:space="0" w:color="auto"/>
                <w:left w:val="none" w:sz="0" w:space="0" w:color="auto"/>
                <w:bottom w:val="none" w:sz="0" w:space="0" w:color="auto"/>
                <w:right w:val="none" w:sz="0" w:space="0" w:color="auto"/>
              </w:divBdr>
              <w:divsChild>
                <w:div w:id="166412428">
                  <w:marLeft w:val="0"/>
                  <w:marRight w:val="0"/>
                  <w:marTop w:val="0"/>
                  <w:marBottom w:val="0"/>
                  <w:divBdr>
                    <w:top w:val="none" w:sz="0" w:space="0" w:color="auto"/>
                    <w:left w:val="none" w:sz="0" w:space="0" w:color="auto"/>
                    <w:bottom w:val="none" w:sz="0" w:space="0" w:color="auto"/>
                    <w:right w:val="none" w:sz="0" w:space="0" w:color="auto"/>
                  </w:divBdr>
                </w:div>
              </w:divsChild>
            </w:div>
            <w:div w:id="1151368863">
              <w:marLeft w:val="0"/>
              <w:marRight w:val="0"/>
              <w:marTop w:val="0"/>
              <w:marBottom w:val="0"/>
              <w:divBdr>
                <w:top w:val="none" w:sz="0" w:space="0" w:color="auto"/>
                <w:left w:val="none" w:sz="0" w:space="0" w:color="auto"/>
                <w:bottom w:val="none" w:sz="0" w:space="0" w:color="auto"/>
                <w:right w:val="none" w:sz="0" w:space="0" w:color="auto"/>
              </w:divBdr>
              <w:divsChild>
                <w:div w:id="332686545">
                  <w:marLeft w:val="0"/>
                  <w:marRight w:val="0"/>
                  <w:marTop w:val="0"/>
                  <w:marBottom w:val="0"/>
                  <w:divBdr>
                    <w:top w:val="none" w:sz="0" w:space="0" w:color="auto"/>
                    <w:left w:val="none" w:sz="0" w:space="0" w:color="auto"/>
                    <w:bottom w:val="none" w:sz="0" w:space="0" w:color="auto"/>
                    <w:right w:val="none" w:sz="0" w:space="0" w:color="auto"/>
                  </w:divBdr>
                </w:div>
              </w:divsChild>
            </w:div>
            <w:div w:id="859658376">
              <w:marLeft w:val="0"/>
              <w:marRight w:val="0"/>
              <w:marTop w:val="0"/>
              <w:marBottom w:val="0"/>
              <w:divBdr>
                <w:top w:val="none" w:sz="0" w:space="0" w:color="auto"/>
                <w:left w:val="none" w:sz="0" w:space="0" w:color="auto"/>
                <w:bottom w:val="none" w:sz="0" w:space="0" w:color="auto"/>
                <w:right w:val="none" w:sz="0" w:space="0" w:color="auto"/>
              </w:divBdr>
              <w:divsChild>
                <w:div w:id="11297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88489">
      <w:bodyDiv w:val="1"/>
      <w:marLeft w:val="0"/>
      <w:marRight w:val="0"/>
      <w:marTop w:val="0"/>
      <w:marBottom w:val="0"/>
      <w:divBdr>
        <w:top w:val="none" w:sz="0" w:space="0" w:color="auto"/>
        <w:left w:val="none" w:sz="0" w:space="0" w:color="auto"/>
        <w:bottom w:val="none" w:sz="0" w:space="0" w:color="auto"/>
        <w:right w:val="none" w:sz="0" w:space="0" w:color="auto"/>
      </w:divBdr>
      <w:divsChild>
        <w:div w:id="80638635">
          <w:marLeft w:val="0"/>
          <w:marRight w:val="0"/>
          <w:marTop w:val="0"/>
          <w:marBottom w:val="0"/>
          <w:divBdr>
            <w:top w:val="none" w:sz="0" w:space="0" w:color="auto"/>
            <w:left w:val="none" w:sz="0" w:space="0" w:color="auto"/>
            <w:bottom w:val="none" w:sz="0" w:space="0" w:color="auto"/>
            <w:right w:val="none" w:sz="0" w:space="0" w:color="auto"/>
          </w:divBdr>
        </w:div>
      </w:divsChild>
    </w:div>
    <w:div w:id="721946296">
      <w:bodyDiv w:val="1"/>
      <w:marLeft w:val="0"/>
      <w:marRight w:val="0"/>
      <w:marTop w:val="0"/>
      <w:marBottom w:val="0"/>
      <w:divBdr>
        <w:top w:val="none" w:sz="0" w:space="0" w:color="auto"/>
        <w:left w:val="none" w:sz="0" w:space="0" w:color="auto"/>
        <w:bottom w:val="none" w:sz="0" w:space="0" w:color="auto"/>
        <w:right w:val="none" w:sz="0" w:space="0" w:color="auto"/>
      </w:divBdr>
      <w:divsChild>
        <w:div w:id="1737315425">
          <w:marLeft w:val="0"/>
          <w:marRight w:val="0"/>
          <w:marTop w:val="0"/>
          <w:marBottom w:val="0"/>
          <w:divBdr>
            <w:top w:val="none" w:sz="0" w:space="0" w:color="auto"/>
            <w:left w:val="none" w:sz="0" w:space="0" w:color="auto"/>
            <w:bottom w:val="none" w:sz="0" w:space="0" w:color="auto"/>
            <w:right w:val="none" w:sz="0" w:space="0" w:color="auto"/>
          </w:divBdr>
        </w:div>
      </w:divsChild>
    </w:div>
    <w:div w:id="806818368">
      <w:bodyDiv w:val="1"/>
      <w:marLeft w:val="0"/>
      <w:marRight w:val="0"/>
      <w:marTop w:val="0"/>
      <w:marBottom w:val="0"/>
      <w:divBdr>
        <w:top w:val="none" w:sz="0" w:space="0" w:color="auto"/>
        <w:left w:val="none" w:sz="0" w:space="0" w:color="auto"/>
        <w:bottom w:val="none" w:sz="0" w:space="0" w:color="auto"/>
        <w:right w:val="none" w:sz="0" w:space="0" w:color="auto"/>
      </w:divBdr>
      <w:divsChild>
        <w:div w:id="914322288">
          <w:marLeft w:val="0"/>
          <w:marRight w:val="0"/>
          <w:marTop w:val="0"/>
          <w:marBottom w:val="0"/>
          <w:divBdr>
            <w:top w:val="none" w:sz="0" w:space="0" w:color="auto"/>
            <w:left w:val="none" w:sz="0" w:space="0" w:color="auto"/>
            <w:bottom w:val="none" w:sz="0" w:space="0" w:color="auto"/>
            <w:right w:val="none" w:sz="0" w:space="0" w:color="auto"/>
          </w:divBdr>
        </w:div>
      </w:divsChild>
    </w:div>
    <w:div w:id="818300555">
      <w:bodyDiv w:val="1"/>
      <w:marLeft w:val="0"/>
      <w:marRight w:val="0"/>
      <w:marTop w:val="0"/>
      <w:marBottom w:val="0"/>
      <w:divBdr>
        <w:top w:val="none" w:sz="0" w:space="0" w:color="auto"/>
        <w:left w:val="none" w:sz="0" w:space="0" w:color="auto"/>
        <w:bottom w:val="none" w:sz="0" w:space="0" w:color="auto"/>
        <w:right w:val="none" w:sz="0" w:space="0" w:color="auto"/>
      </w:divBdr>
      <w:divsChild>
        <w:div w:id="1914922633">
          <w:marLeft w:val="0"/>
          <w:marRight w:val="0"/>
          <w:marTop w:val="0"/>
          <w:marBottom w:val="0"/>
          <w:divBdr>
            <w:top w:val="none" w:sz="0" w:space="0" w:color="auto"/>
            <w:left w:val="none" w:sz="0" w:space="0" w:color="auto"/>
            <w:bottom w:val="none" w:sz="0" w:space="0" w:color="auto"/>
            <w:right w:val="none" w:sz="0" w:space="0" w:color="auto"/>
          </w:divBdr>
        </w:div>
      </w:divsChild>
    </w:div>
    <w:div w:id="838230050">
      <w:bodyDiv w:val="1"/>
      <w:marLeft w:val="0"/>
      <w:marRight w:val="0"/>
      <w:marTop w:val="0"/>
      <w:marBottom w:val="0"/>
      <w:divBdr>
        <w:top w:val="none" w:sz="0" w:space="0" w:color="auto"/>
        <w:left w:val="none" w:sz="0" w:space="0" w:color="auto"/>
        <w:bottom w:val="none" w:sz="0" w:space="0" w:color="auto"/>
        <w:right w:val="none" w:sz="0" w:space="0" w:color="auto"/>
      </w:divBdr>
      <w:divsChild>
        <w:div w:id="1323969043">
          <w:marLeft w:val="0"/>
          <w:marRight w:val="0"/>
          <w:marTop w:val="0"/>
          <w:marBottom w:val="0"/>
          <w:divBdr>
            <w:top w:val="none" w:sz="0" w:space="0" w:color="auto"/>
            <w:left w:val="none" w:sz="0" w:space="0" w:color="auto"/>
            <w:bottom w:val="none" w:sz="0" w:space="0" w:color="auto"/>
            <w:right w:val="none" w:sz="0" w:space="0" w:color="auto"/>
          </w:divBdr>
        </w:div>
      </w:divsChild>
    </w:div>
    <w:div w:id="846360745">
      <w:bodyDiv w:val="1"/>
      <w:marLeft w:val="0"/>
      <w:marRight w:val="0"/>
      <w:marTop w:val="0"/>
      <w:marBottom w:val="0"/>
      <w:divBdr>
        <w:top w:val="none" w:sz="0" w:space="0" w:color="auto"/>
        <w:left w:val="none" w:sz="0" w:space="0" w:color="auto"/>
        <w:bottom w:val="none" w:sz="0" w:space="0" w:color="auto"/>
        <w:right w:val="none" w:sz="0" w:space="0" w:color="auto"/>
      </w:divBdr>
    </w:div>
    <w:div w:id="921794192">
      <w:bodyDiv w:val="1"/>
      <w:marLeft w:val="0"/>
      <w:marRight w:val="0"/>
      <w:marTop w:val="0"/>
      <w:marBottom w:val="0"/>
      <w:divBdr>
        <w:top w:val="none" w:sz="0" w:space="0" w:color="auto"/>
        <w:left w:val="none" w:sz="0" w:space="0" w:color="auto"/>
        <w:bottom w:val="none" w:sz="0" w:space="0" w:color="auto"/>
        <w:right w:val="none" w:sz="0" w:space="0" w:color="auto"/>
      </w:divBdr>
    </w:div>
    <w:div w:id="1058480427">
      <w:bodyDiv w:val="1"/>
      <w:marLeft w:val="0"/>
      <w:marRight w:val="0"/>
      <w:marTop w:val="0"/>
      <w:marBottom w:val="0"/>
      <w:divBdr>
        <w:top w:val="none" w:sz="0" w:space="0" w:color="auto"/>
        <w:left w:val="none" w:sz="0" w:space="0" w:color="auto"/>
        <w:bottom w:val="none" w:sz="0" w:space="0" w:color="auto"/>
        <w:right w:val="none" w:sz="0" w:space="0" w:color="auto"/>
      </w:divBdr>
    </w:div>
    <w:div w:id="1078864250">
      <w:bodyDiv w:val="1"/>
      <w:marLeft w:val="0"/>
      <w:marRight w:val="0"/>
      <w:marTop w:val="0"/>
      <w:marBottom w:val="0"/>
      <w:divBdr>
        <w:top w:val="none" w:sz="0" w:space="0" w:color="auto"/>
        <w:left w:val="none" w:sz="0" w:space="0" w:color="auto"/>
        <w:bottom w:val="none" w:sz="0" w:space="0" w:color="auto"/>
        <w:right w:val="none" w:sz="0" w:space="0" w:color="auto"/>
      </w:divBdr>
      <w:divsChild>
        <w:div w:id="1252200641">
          <w:marLeft w:val="0"/>
          <w:marRight w:val="0"/>
          <w:marTop w:val="0"/>
          <w:marBottom w:val="0"/>
          <w:divBdr>
            <w:top w:val="none" w:sz="0" w:space="0" w:color="auto"/>
            <w:left w:val="none" w:sz="0" w:space="0" w:color="auto"/>
            <w:bottom w:val="none" w:sz="0" w:space="0" w:color="auto"/>
            <w:right w:val="none" w:sz="0" w:space="0" w:color="auto"/>
          </w:divBdr>
        </w:div>
      </w:divsChild>
    </w:div>
    <w:div w:id="1113282706">
      <w:bodyDiv w:val="1"/>
      <w:marLeft w:val="0"/>
      <w:marRight w:val="0"/>
      <w:marTop w:val="0"/>
      <w:marBottom w:val="0"/>
      <w:divBdr>
        <w:top w:val="none" w:sz="0" w:space="0" w:color="auto"/>
        <w:left w:val="none" w:sz="0" w:space="0" w:color="auto"/>
        <w:bottom w:val="none" w:sz="0" w:space="0" w:color="auto"/>
        <w:right w:val="none" w:sz="0" w:space="0" w:color="auto"/>
      </w:divBdr>
      <w:divsChild>
        <w:div w:id="523597600">
          <w:marLeft w:val="0"/>
          <w:marRight w:val="0"/>
          <w:marTop w:val="0"/>
          <w:marBottom w:val="0"/>
          <w:divBdr>
            <w:top w:val="none" w:sz="0" w:space="0" w:color="auto"/>
            <w:left w:val="none" w:sz="0" w:space="0" w:color="auto"/>
            <w:bottom w:val="none" w:sz="0" w:space="0" w:color="auto"/>
            <w:right w:val="none" w:sz="0" w:space="0" w:color="auto"/>
          </w:divBdr>
        </w:div>
      </w:divsChild>
    </w:div>
    <w:div w:id="1258366360">
      <w:bodyDiv w:val="1"/>
      <w:marLeft w:val="0"/>
      <w:marRight w:val="0"/>
      <w:marTop w:val="0"/>
      <w:marBottom w:val="0"/>
      <w:divBdr>
        <w:top w:val="none" w:sz="0" w:space="0" w:color="auto"/>
        <w:left w:val="none" w:sz="0" w:space="0" w:color="auto"/>
        <w:bottom w:val="none" w:sz="0" w:space="0" w:color="auto"/>
        <w:right w:val="none" w:sz="0" w:space="0" w:color="auto"/>
      </w:divBdr>
      <w:divsChild>
        <w:div w:id="858198936">
          <w:marLeft w:val="0"/>
          <w:marRight w:val="0"/>
          <w:marTop w:val="0"/>
          <w:marBottom w:val="0"/>
          <w:divBdr>
            <w:top w:val="none" w:sz="0" w:space="0" w:color="auto"/>
            <w:left w:val="none" w:sz="0" w:space="0" w:color="auto"/>
            <w:bottom w:val="none" w:sz="0" w:space="0" w:color="auto"/>
            <w:right w:val="none" w:sz="0" w:space="0" w:color="auto"/>
          </w:divBdr>
        </w:div>
      </w:divsChild>
    </w:div>
    <w:div w:id="1314918144">
      <w:bodyDiv w:val="1"/>
      <w:marLeft w:val="0"/>
      <w:marRight w:val="0"/>
      <w:marTop w:val="0"/>
      <w:marBottom w:val="0"/>
      <w:divBdr>
        <w:top w:val="none" w:sz="0" w:space="0" w:color="auto"/>
        <w:left w:val="none" w:sz="0" w:space="0" w:color="auto"/>
        <w:bottom w:val="none" w:sz="0" w:space="0" w:color="auto"/>
        <w:right w:val="none" w:sz="0" w:space="0" w:color="auto"/>
      </w:divBdr>
    </w:div>
    <w:div w:id="1323007875">
      <w:bodyDiv w:val="1"/>
      <w:marLeft w:val="0"/>
      <w:marRight w:val="0"/>
      <w:marTop w:val="0"/>
      <w:marBottom w:val="0"/>
      <w:divBdr>
        <w:top w:val="none" w:sz="0" w:space="0" w:color="auto"/>
        <w:left w:val="none" w:sz="0" w:space="0" w:color="auto"/>
        <w:bottom w:val="none" w:sz="0" w:space="0" w:color="auto"/>
        <w:right w:val="none" w:sz="0" w:space="0" w:color="auto"/>
      </w:divBdr>
      <w:divsChild>
        <w:div w:id="1474368065">
          <w:marLeft w:val="0"/>
          <w:marRight w:val="0"/>
          <w:marTop w:val="0"/>
          <w:marBottom w:val="0"/>
          <w:divBdr>
            <w:top w:val="none" w:sz="0" w:space="0" w:color="auto"/>
            <w:left w:val="none" w:sz="0" w:space="0" w:color="auto"/>
            <w:bottom w:val="none" w:sz="0" w:space="0" w:color="auto"/>
            <w:right w:val="none" w:sz="0" w:space="0" w:color="auto"/>
          </w:divBdr>
        </w:div>
      </w:divsChild>
    </w:div>
    <w:div w:id="1351026822">
      <w:bodyDiv w:val="1"/>
      <w:marLeft w:val="0"/>
      <w:marRight w:val="0"/>
      <w:marTop w:val="0"/>
      <w:marBottom w:val="0"/>
      <w:divBdr>
        <w:top w:val="none" w:sz="0" w:space="0" w:color="auto"/>
        <w:left w:val="none" w:sz="0" w:space="0" w:color="auto"/>
        <w:bottom w:val="none" w:sz="0" w:space="0" w:color="auto"/>
        <w:right w:val="none" w:sz="0" w:space="0" w:color="auto"/>
      </w:divBdr>
      <w:divsChild>
        <w:div w:id="1929342622">
          <w:marLeft w:val="0"/>
          <w:marRight w:val="0"/>
          <w:marTop w:val="0"/>
          <w:marBottom w:val="0"/>
          <w:divBdr>
            <w:top w:val="none" w:sz="0" w:space="0" w:color="auto"/>
            <w:left w:val="none" w:sz="0" w:space="0" w:color="auto"/>
            <w:bottom w:val="none" w:sz="0" w:space="0" w:color="auto"/>
            <w:right w:val="none" w:sz="0" w:space="0" w:color="auto"/>
          </w:divBdr>
        </w:div>
      </w:divsChild>
    </w:div>
    <w:div w:id="1410152248">
      <w:bodyDiv w:val="1"/>
      <w:marLeft w:val="0"/>
      <w:marRight w:val="0"/>
      <w:marTop w:val="0"/>
      <w:marBottom w:val="0"/>
      <w:divBdr>
        <w:top w:val="none" w:sz="0" w:space="0" w:color="auto"/>
        <w:left w:val="none" w:sz="0" w:space="0" w:color="auto"/>
        <w:bottom w:val="none" w:sz="0" w:space="0" w:color="auto"/>
        <w:right w:val="none" w:sz="0" w:space="0" w:color="auto"/>
      </w:divBdr>
      <w:divsChild>
        <w:div w:id="654341521">
          <w:marLeft w:val="0"/>
          <w:marRight w:val="0"/>
          <w:marTop w:val="0"/>
          <w:marBottom w:val="0"/>
          <w:divBdr>
            <w:top w:val="none" w:sz="0" w:space="0" w:color="auto"/>
            <w:left w:val="none" w:sz="0" w:space="0" w:color="auto"/>
            <w:bottom w:val="none" w:sz="0" w:space="0" w:color="auto"/>
            <w:right w:val="none" w:sz="0" w:space="0" w:color="auto"/>
          </w:divBdr>
        </w:div>
      </w:divsChild>
    </w:div>
    <w:div w:id="1443723279">
      <w:bodyDiv w:val="1"/>
      <w:marLeft w:val="0"/>
      <w:marRight w:val="0"/>
      <w:marTop w:val="0"/>
      <w:marBottom w:val="0"/>
      <w:divBdr>
        <w:top w:val="none" w:sz="0" w:space="0" w:color="auto"/>
        <w:left w:val="none" w:sz="0" w:space="0" w:color="auto"/>
        <w:bottom w:val="none" w:sz="0" w:space="0" w:color="auto"/>
        <w:right w:val="none" w:sz="0" w:space="0" w:color="auto"/>
      </w:divBdr>
    </w:div>
    <w:div w:id="1466585459">
      <w:bodyDiv w:val="1"/>
      <w:marLeft w:val="0"/>
      <w:marRight w:val="0"/>
      <w:marTop w:val="0"/>
      <w:marBottom w:val="0"/>
      <w:divBdr>
        <w:top w:val="none" w:sz="0" w:space="0" w:color="auto"/>
        <w:left w:val="none" w:sz="0" w:space="0" w:color="auto"/>
        <w:bottom w:val="none" w:sz="0" w:space="0" w:color="auto"/>
        <w:right w:val="none" w:sz="0" w:space="0" w:color="auto"/>
      </w:divBdr>
      <w:divsChild>
        <w:div w:id="2066945852">
          <w:marLeft w:val="0"/>
          <w:marRight w:val="0"/>
          <w:marTop w:val="0"/>
          <w:marBottom w:val="0"/>
          <w:divBdr>
            <w:top w:val="none" w:sz="0" w:space="0" w:color="auto"/>
            <w:left w:val="none" w:sz="0" w:space="0" w:color="auto"/>
            <w:bottom w:val="none" w:sz="0" w:space="0" w:color="auto"/>
            <w:right w:val="none" w:sz="0" w:space="0" w:color="auto"/>
          </w:divBdr>
        </w:div>
      </w:divsChild>
    </w:div>
    <w:div w:id="1590387981">
      <w:bodyDiv w:val="1"/>
      <w:marLeft w:val="0"/>
      <w:marRight w:val="0"/>
      <w:marTop w:val="0"/>
      <w:marBottom w:val="0"/>
      <w:divBdr>
        <w:top w:val="none" w:sz="0" w:space="0" w:color="auto"/>
        <w:left w:val="none" w:sz="0" w:space="0" w:color="auto"/>
        <w:bottom w:val="none" w:sz="0" w:space="0" w:color="auto"/>
        <w:right w:val="none" w:sz="0" w:space="0" w:color="auto"/>
      </w:divBdr>
      <w:divsChild>
        <w:div w:id="699084999">
          <w:marLeft w:val="0"/>
          <w:marRight w:val="0"/>
          <w:marTop w:val="0"/>
          <w:marBottom w:val="0"/>
          <w:divBdr>
            <w:top w:val="none" w:sz="0" w:space="0" w:color="auto"/>
            <w:left w:val="none" w:sz="0" w:space="0" w:color="auto"/>
            <w:bottom w:val="none" w:sz="0" w:space="0" w:color="auto"/>
            <w:right w:val="none" w:sz="0" w:space="0" w:color="auto"/>
          </w:divBdr>
        </w:div>
      </w:divsChild>
    </w:div>
    <w:div w:id="1643998659">
      <w:bodyDiv w:val="1"/>
      <w:marLeft w:val="0"/>
      <w:marRight w:val="0"/>
      <w:marTop w:val="0"/>
      <w:marBottom w:val="0"/>
      <w:divBdr>
        <w:top w:val="none" w:sz="0" w:space="0" w:color="auto"/>
        <w:left w:val="none" w:sz="0" w:space="0" w:color="auto"/>
        <w:bottom w:val="none" w:sz="0" w:space="0" w:color="auto"/>
        <w:right w:val="none" w:sz="0" w:space="0" w:color="auto"/>
      </w:divBdr>
      <w:divsChild>
        <w:div w:id="1774744630">
          <w:marLeft w:val="0"/>
          <w:marRight w:val="0"/>
          <w:marTop w:val="0"/>
          <w:marBottom w:val="0"/>
          <w:divBdr>
            <w:top w:val="none" w:sz="0" w:space="0" w:color="auto"/>
            <w:left w:val="none" w:sz="0" w:space="0" w:color="auto"/>
            <w:bottom w:val="none" w:sz="0" w:space="0" w:color="auto"/>
            <w:right w:val="none" w:sz="0" w:space="0" w:color="auto"/>
          </w:divBdr>
          <w:divsChild>
            <w:div w:id="557984665">
              <w:marLeft w:val="0"/>
              <w:marRight w:val="0"/>
              <w:marTop w:val="0"/>
              <w:marBottom w:val="0"/>
              <w:divBdr>
                <w:top w:val="none" w:sz="0" w:space="0" w:color="auto"/>
                <w:left w:val="none" w:sz="0" w:space="0" w:color="auto"/>
                <w:bottom w:val="none" w:sz="0" w:space="0" w:color="auto"/>
                <w:right w:val="none" w:sz="0" w:space="0" w:color="auto"/>
              </w:divBdr>
            </w:div>
            <w:div w:id="1644963412">
              <w:marLeft w:val="0"/>
              <w:marRight w:val="0"/>
              <w:marTop w:val="0"/>
              <w:marBottom w:val="0"/>
              <w:divBdr>
                <w:top w:val="none" w:sz="0" w:space="0" w:color="auto"/>
                <w:left w:val="none" w:sz="0" w:space="0" w:color="auto"/>
                <w:bottom w:val="none" w:sz="0" w:space="0" w:color="auto"/>
                <w:right w:val="none" w:sz="0" w:space="0" w:color="auto"/>
              </w:divBdr>
              <w:divsChild>
                <w:div w:id="690036013">
                  <w:marLeft w:val="0"/>
                  <w:marRight w:val="0"/>
                  <w:marTop w:val="0"/>
                  <w:marBottom w:val="0"/>
                  <w:divBdr>
                    <w:top w:val="none" w:sz="0" w:space="0" w:color="auto"/>
                    <w:left w:val="none" w:sz="0" w:space="0" w:color="auto"/>
                    <w:bottom w:val="none" w:sz="0" w:space="0" w:color="auto"/>
                    <w:right w:val="none" w:sz="0" w:space="0" w:color="auto"/>
                  </w:divBdr>
                </w:div>
              </w:divsChild>
            </w:div>
            <w:div w:id="2144812656">
              <w:marLeft w:val="0"/>
              <w:marRight w:val="0"/>
              <w:marTop w:val="0"/>
              <w:marBottom w:val="0"/>
              <w:divBdr>
                <w:top w:val="none" w:sz="0" w:space="0" w:color="auto"/>
                <w:left w:val="none" w:sz="0" w:space="0" w:color="auto"/>
                <w:bottom w:val="none" w:sz="0" w:space="0" w:color="auto"/>
                <w:right w:val="none" w:sz="0" w:space="0" w:color="auto"/>
              </w:divBdr>
              <w:divsChild>
                <w:div w:id="1764646361">
                  <w:marLeft w:val="0"/>
                  <w:marRight w:val="0"/>
                  <w:marTop w:val="0"/>
                  <w:marBottom w:val="0"/>
                  <w:divBdr>
                    <w:top w:val="none" w:sz="0" w:space="0" w:color="auto"/>
                    <w:left w:val="none" w:sz="0" w:space="0" w:color="auto"/>
                    <w:bottom w:val="none" w:sz="0" w:space="0" w:color="auto"/>
                    <w:right w:val="none" w:sz="0" w:space="0" w:color="auto"/>
                  </w:divBdr>
                </w:div>
              </w:divsChild>
            </w:div>
            <w:div w:id="1558786339">
              <w:marLeft w:val="0"/>
              <w:marRight w:val="0"/>
              <w:marTop w:val="0"/>
              <w:marBottom w:val="0"/>
              <w:divBdr>
                <w:top w:val="none" w:sz="0" w:space="0" w:color="auto"/>
                <w:left w:val="none" w:sz="0" w:space="0" w:color="auto"/>
                <w:bottom w:val="none" w:sz="0" w:space="0" w:color="auto"/>
                <w:right w:val="none" w:sz="0" w:space="0" w:color="auto"/>
              </w:divBdr>
              <w:divsChild>
                <w:div w:id="1974359539">
                  <w:marLeft w:val="0"/>
                  <w:marRight w:val="0"/>
                  <w:marTop w:val="0"/>
                  <w:marBottom w:val="0"/>
                  <w:divBdr>
                    <w:top w:val="none" w:sz="0" w:space="0" w:color="auto"/>
                    <w:left w:val="none" w:sz="0" w:space="0" w:color="auto"/>
                    <w:bottom w:val="none" w:sz="0" w:space="0" w:color="auto"/>
                    <w:right w:val="none" w:sz="0" w:space="0" w:color="auto"/>
                  </w:divBdr>
                </w:div>
              </w:divsChild>
            </w:div>
            <w:div w:id="1873110132">
              <w:marLeft w:val="0"/>
              <w:marRight w:val="0"/>
              <w:marTop w:val="0"/>
              <w:marBottom w:val="0"/>
              <w:divBdr>
                <w:top w:val="none" w:sz="0" w:space="0" w:color="auto"/>
                <w:left w:val="none" w:sz="0" w:space="0" w:color="auto"/>
                <w:bottom w:val="none" w:sz="0" w:space="0" w:color="auto"/>
                <w:right w:val="none" w:sz="0" w:space="0" w:color="auto"/>
              </w:divBdr>
              <w:divsChild>
                <w:div w:id="7361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86116">
      <w:bodyDiv w:val="1"/>
      <w:marLeft w:val="0"/>
      <w:marRight w:val="0"/>
      <w:marTop w:val="0"/>
      <w:marBottom w:val="0"/>
      <w:divBdr>
        <w:top w:val="none" w:sz="0" w:space="0" w:color="auto"/>
        <w:left w:val="none" w:sz="0" w:space="0" w:color="auto"/>
        <w:bottom w:val="none" w:sz="0" w:space="0" w:color="auto"/>
        <w:right w:val="none" w:sz="0" w:space="0" w:color="auto"/>
      </w:divBdr>
      <w:divsChild>
        <w:div w:id="1875924750">
          <w:marLeft w:val="0"/>
          <w:marRight w:val="0"/>
          <w:marTop w:val="0"/>
          <w:marBottom w:val="0"/>
          <w:divBdr>
            <w:top w:val="none" w:sz="0" w:space="0" w:color="auto"/>
            <w:left w:val="none" w:sz="0" w:space="0" w:color="auto"/>
            <w:bottom w:val="none" w:sz="0" w:space="0" w:color="auto"/>
            <w:right w:val="none" w:sz="0" w:space="0" w:color="auto"/>
          </w:divBdr>
        </w:div>
      </w:divsChild>
    </w:div>
    <w:div w:id="1786541615">
      <w:bodyDiv w:val="1"/>
      <w:marLeft w:val="0"/>
      <w:marRight w:val="0"/>
      <w:marTop w:val="0"/>
      <w:marBottom w:val="0"/>
      <w:divBdr>
        <w:top w:val="none" w:sz="0" w:space="0" w:color="auto"/>
        <w:left w:val="none" w:sz="0" w:space="0" w:color="auto"/>
        <w:bottom w:val="none" w:sz="0" w:space="0" w:color="auto"/>
        <w:right w:val="none" w:sz="0" w:space="0" w:color="auto"/>
      </w:divBdr>
    </w:div>
    <w:div w:id="1830750046">
      <w:bodyDiv w:val="1"/>
      <w:marLeft w:val="0"/>
      <w:marRight w:val="0"/>
      <w:marTop w:val="0"/>
      <w:marBottom w:val="0"/>
      <w:divBdr>
        <w:top w:val="none" w:sz="0" w:space="0" w:color="auto"/>
        <w:left w:val="none" w:sz="0" w:space="0" w:color="auto"/>
        <w:bottom w:val="none" w:sz="0" w:space="0" w:color="auto"/>
        <w:right w:val="none" w:sz="0" w:space="0" w:color="auto"/>
      </w:divBdr>
      <w:divsChild>
        <w:div w:id="1029915389">
          <w:marLeft w:val="0"/>
          <w:marRight w:val="0"/>
          <w:marTop w:val="0"/>
          <w:marBottom w:val="0"/>
          <w:divBdr>
            <w:top w:val="none" w:sz="0" w:space="0" w:color="auto"/>
            <w:left w:val="none" w:sz="0" w:space="0" w:color="auto"/>
            <w:bottom w:val="none" w:sz="0" w:space="0" w:color="auto"/>
            <w:right w:val="none" w:sz="0" w:space="0" w:color="auto"/>
          </w:divBdr>
        </w:div>
      </w:divsChild>
    </w:div>
    <w:div w:id="1922716551">
      <w:bodyDiv w:val="1"/>
      <w:marLeft w:val="0"/>
      <w:marRight w:val="0"/>
      <w:marTop w:val="0"/>
      <w:marBottom w:val="0"/>
      <w:divBdr>
        <w:top w:val="none" w:sz="0" w:space="0" w:color="auto"/>
        <w:left w:val="none" w:sz="0" w:space="0" w:color="auto"/>
        <w:bottom w:val="none" w:sz="0" w:space="0" w:color="auto"/>
        <w:right w:val="none" w:sz="0" w:space="0" w:color="auto"/>
      </w:divBdr>
      <w:divsChild>
        <w:div w:id="2119250920">
          <w:marLeft w:val="0"/>
          <w:marRight w:val="0"/>
          <w:marTop w:val="0"/>
          <w:marBottom w:val="0"/>
          <w:divBdr>
            <w:top w:val="none" w:sz="0" w:space="0" w:color="auto"/>
            <w:left w:val="none" w:sz="0" w:space="0" w:color="auto"/>
            <w:bottom w:val="none" w:sz="0" w:space="0" w:color="auto"/>
            <w:right w:val="none" w:sz="0" w:space="0" w:color="auto"/>
          </w:divBdr>
        </w:div>
      </w:divsChild>
    </w:div>
    <w:div w:id="1925604159">
      <w:bodyDiv w:val="1"/>
      <w:marLeft w:val="0"/>
      <w:marRight w:val="0"/>
      <w:marTop w:val="0"/>
      <w:marBottom w:val="0"/>
      <w:divBdr>
        <w:top w:val="none" w:sz="0" w:space="0" w:color="auto"/>
        <w:left w:val="none" w:sz="0" w:space="0" w:color="auto"/>
        <w:bottom w:val="none" w:sz="0" w:space="0" w:color="auto"/>
        <w:right w:val="none" w:sz="0" w:space="0" w:color="auto"/>
      </w:divBdr>
      <w:divsChild>
        <w:div w:id="941766326">
          <w:marLeft w:val="0"/>
          <w:marRight w:val="0"/>
          <w:marTop w:val="0"/>
          <w:marBottom w:val="0"/>
          <w:divBdr>
            <w:top w:val="none" w:sz="0" w:space="0" w:color="auto"/>
            <w:left w:val="none" w:sz="0" w:space="0" w:color="auto"/>
            <w:bottom w:val="none" w:sz="0" w:space="0" w:color="auto"/>
            <w:right w:val="none" w:sz="0" w:space="0" w:color="auto"/>
          </w:divBdr>
        </w:div>
      </w:divsChild>
    </w:div>
    <w:div w:id="1953588927">
      <w:bodyDiv w:val="1"/>
      <w:marLeft w:val="0"/>
      <w:marRight w:val="0"/>
      <w:marTop w:val="0"/>
      <w:marBottom w:val="0"/>
      <w:divBdr>
        <w:top w:val="none" w:sz="0" w:space="0" w:color="auto"/>
        <w:left w:val="none" w:sz="0" w:space="0" w:color="auto"/>
        <w:bottom w:val="none" w:sz="0" w:space="0" w:color="auto"/>
        <w:right w:val="none" w:sz="0" w:space="0" w:color="auto"/>
      </w:divBdr>
      <w:divsChild>
        <w:div w:id="1074550832">
          <w:marLeft w:val="0"/>
          <w:marRight w:val="0"/>
          <w:marTop w:val="0"/>
          <w:marBottom w:val="0"/>
          <w:divBdr>
            <w:top w:val="none" w:sz="0" w:space="0" w:color="auto"/>
            <w:left w:val="none" w:sz="0" w:space="0" w:color="auto"/>
            <w:bottom w:val="none" w:sz="0" w:space="0" w:color="auto"/>
            <w:right w:val="none" w:sz="0" w:space="0" w:color="auto"/>
          </w:divBdr>
          <w:divsChild>
            <w:div w:id="1701205600">
              <w:marLeft w:val="0"/>
              <w:marRight w:val="0"/>
              <w:marTop w:val="0"/>
              <w:marBottom w:val="0"/>
              <w:divBdr>
                <w:top w:val="none" w:sz="0" w:space="0" w:color="auto"/>
                <w:left w:val="none" w:sz="0" w:space="0" w:color="auto"/>
                <w:bottom w:val="none" w:sz="0" w:space="0" w:color="auto"/>
                <w:right w:val="none" w:sz="0" w:space="0" w:color="auto"/>
              </w:divBdr>
            </w:div>
          </w:divsChild>
        </w:div>
        <w:div w:id="1546870056">
          <w:marLeft w:val="0"/>
          <w:marRight w:val="0"/>
          <w:marTop w:val="0"/>
          <w:marBottom w:val="0"/>
          <w:divBdr>
            <w:top w:val="none" w:sz="0" w:space="0" w:color="auto"/>
            <w:left w:val="none" w:sz="0" w:space="0" w:color="auto"/>
            <w:bottom w:val="none" w:sz="0" w:space="0" w:color="auto"/>
            <w:right w:val="none" w:sz="0" w:space="0" w:color="auto"/>
          </w:divBdr>
        </w:div>
      </w:divsChild>
    </w:div>
    <w:div w:id="1976833535">
      <w:bodyDiv w:val="1"/>
      <w:marLeft w:val="0"/>
      <w:marRight w:val="0"/>
      <w:marTop w:val="0"/>
      <w:marBottom w:val="0"/>
      <w:divBdr>
        <w:top w:val="none" w:sz="0" w:space="0" w:color="auto"/>
        <w:left w:val="none" w:sz="0" w:space="0" w:color="auto"/>
        <w:bottom w:val="none" w:sz="0" w:space="0" w:color="auto"/>
        <w:right w:val="none" w:sz="0" w:space="0" w:color="auto"/>
      </w:divBdr>
      <w:divsChild>
        <w:div w:id="6222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e-sh@schauspielhaus-graz.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auspielhaus-graz.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5356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KonzertTheaterBern</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Martina</dc:creator>
  <cp:lastModifiedBy>Iberer Carina-Maria</cp:lastModifiedBy>
  <cp:revision>19</cp:revision>
  <cp:lastPrinted>2016-03-09T09:30:00Z</cp:lastPrinted>
  <dcterms:created xsi:type="dcterms:W3CDTF">2018-04-16T12:37:00Z</dcterms:created>
  <dcterms:modified xsi:type="dcterms:W3CDTF">2018-05-11T08:46:00Z</dcterms:modified>
</cp:coreProperties>
</file>